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16FC" w14:textId="77777777" w:rsidR="00DE3208" w:rsidRPr="00F65793" w:rsidRDefault="00DE3208" w:rsidP="00421CDE">
      <w:pPr>
        <w:pStyle w:val="Title"/>
        <w:spacing w:after="240"/>
        <w:rPr>
          <w:rFonts w:asciiTheme="minorHAnsi" w:hAnsiTheme="minorHAnsi" w:cstheme="minorHAnsi"/>
          <w:b/>
          <w:bCs/>
          <w:smallCaps/>
          <w:color w:val="auto"/>
          <w:sz w:val="36"/>
          <w:szCs w:val="36"/>
        </w:rPr>
      </w:pPr>
      <w:r w:rsidRPr="00F65793">
        <w:rPr>
          <w:rFonts w:asciiTheme="minorHAnsi" w:hAnsiTheme="minorHAnsi" w:cstheme="minorHAnsi"/>
          <w:b/>
          <w:bCs/>
          <w:smallCaps/>
          <w:color w:val="auto"/>
          <w:sz w:val="36"/>
          <w:szCs w:val="36"/>
        </w:rPr>
        <w:t>William D. Burch Jr.</w:t>
      </w:r>
    </w:p>
    <w:p w14:paraId="0312DA4D" w14:textId="7E0484B5" w:rsidR="00DE3208" w:rsidRPr="00287ED9" w:rsidRDefault="00E37E6A" w:rsidP="00421CDE">
      <w:pPr>
        <w:pStyle w:val="Title"/>
        <w:rPr>
          <w:rFonts w:asciiTheme="minorHAnsi" w:hAnsiTheme="minorHAnsi" w:cstheme="minorHAnsi"/>
          <w:color w:val="auto"/>
          <w:sz w:val="20"/>
          <w:szCs w:val="20"/>
        </w:rPr>
      </w:pPr>
      <w:hyperlink r:id="rId8" w:history="1">
        <w:r w:rsidR="00421CDE" w:rsidRPr="007B44B3">
          <w:rPr>
            <w:rStyle w:val="Hyperlink"/>
            <w:rFonts w:asciiTheme="minorHAnsi" w:hAnsiTheme="minorHAnsi" w:cstheme="minorHAnsi"/>
            <w:sz w:val="20"/>
            <w:szCs w:val="20"/>
          </w:rPr>
          <w:t>swburch@msn.com</w:t>
        </w:r>
      </w:hyperlink>
      <w:r w:rsidR="00421CDE">
        <w:rPr>
          <w:rFonts w:asciiTheme="minorHAnsi" w:hAnsiTheme="minorHAnsi" w:cstheme="minorHAnsi"/>
          <w:color w:val="auto"/>
          <w:sz w:val="20"/>
          <w:szCs w:val="20"/>
        </w:rPr>
        <w:t xml:space="preserve"> </w:t>
      </w:r>
      <w:r w:rsidR="00287ED9" w:rsidRPr="00287ED9">
        <w:rPr>
          <w:rFonts w:asciiTheme="minorHAnsi" w:hAnsiTheme="minorHAnsi" w:cstheme="minorHAnsi"/>
          <w:color w:val="auto"/>
          <w:sz w:val="20"/>
          <w:szCs w:val="20"/>
        </w:rPr>
        <w:t>│ (615) 714-5205 │</w:t>
      </w:r>
      <w:hyperlink r:id="rId9" w:history="1">
        <w:r w:rsidR="00421CDE" w:rsidRPr="005F5468">
          <w:rPr>
            <w:rStyle w:val="Hyperlink"/>
            <w:rFonts w:asciiTheme="minorHAnsi" w:hAnsiTheme="minorHAnsi" w:cstheme="minorHAnsi"/>
            <w:sz w:val="20"/>
            <w:szCs w:val="20"/>
          </w:rPr>
          <w:t xml:space="preserve"> </w:t>
        </w:r>
        <w:r w:rsidR="00B30E28" w:rsidRPr="005F5468">
          <w:rPr>
            <w:rStyle w:val="Hyperlink"/>
            <w:rFonts w:asciiTheme="minorHAnsi" w:hAnsiTheme="minorHAnsi" w:cstheme="minorHAnsi"/>
            <w:sz w:val="20"/>
            <w:szCs w:val="20"/>
          </w:rPr>
          <w:t>LinkedIn Profile</w:t>
        </w:r>
      </w:hyperlink>
      <w:r w:rsidR="00A43958" w:rsidRPr="00287ED9">
        <w:rPr>
          <w:rFonts w:asciiTheme="minorHAnsi" w:hAnsiTheme="minorHAnsi" w:cstheme="minorHAnsi"/>
          <w:color w:val="auto"/>
          <w:sz w:val="20"/>
          <w:szCs w:val="20"/>
        </w:rPr>
        <w:t xml:space="preserve"> </w:t>
      </w:r>
      <w:r w:rsidR="00587CAA" w:rsidRPr="00287ED9">
        <w:rPr>
          <w:rFonts w:asciiTheme="minorHAnsi" w:hAnsiTheme="minorHAnsi" w:cstheme="minorHAnsi"/>
          <w:color w:val="auto"/>
          <w:sz w:val="20"/>
          <w:szCs w:val="20"/>
        </w:rPr>
        <w:t>│</w:t>
      </w:r>
      <w:r w:rsidR="00421CDE">
        <w:rPr>
          <w:rFonts w:asciiTheme="minorHAnsi" w:hAnsiTheme="minorHAnsi" w:cstheme="minorHAnsi"/>
          <w:color w:val="auto"/>
          <w:sz w:val="20"/>
          <w:szCs w:val="20"/>
        </w:rPr>
        <w:t xml:space="preserve"> </w:t>
      </w:r>
      <w:r w:rsidR="00DE3208" w:rsidRPr="00287ED9">
        <w:rPr>
          <w:rFonts w:asciiTheme="minorHAnsi" w:hAnsiTheme="minorHAnsi" w:cstheme="minorHAnsi"/>
          <w:color w:val="auto"/>
          <w:sz w:val="20"/>
          <w:szCs w:val="20"/>
        </w:rPr>
        <w:t>Spring Hill, TN 3717</w:t>
      </w:r>
      <w:r w:rsidR="00287ED9" w:rsidRPr="00287ED9">
        <w:rPr>
          <w:rFonts w:asciiTheme="minorHAnsi" w:hAnsiTheme="minorHAnsi" w:cstheme="minorHAnsi"/>
          <w:color w:val="auto"/>
          <w:sz w:val="20"/>
          <w:szCs w:val="20"/>
        </w:rPr>
        <w:t>4</w:t>
      </w:r>
    </w:p>
    <w:p w14:paraId="490DD9BE" w14:textId="7A53AC18" w:rsidR="00587CAA" w:rsidRPr="00287ED9" w:rsidRDefault="00587CAA" w:rsidP="00421CDE">
      <w:pPr>
        <w:pStyle w:val="Title"/>
        <w:pBdr>
          <w:bottom w:val="single" w:sz="12" w:space="1" w:color="auto"/>
        </w:pBdr>
        <w:rPr>
          <w:rStyle w:val="Hyperlink"/>
          <w:rFonts w:asciiTheme="minorHAnsi" w:hAnsiTheme="minorHAnsi" w:cstheme="minorHAnsi"/>
          <w:color w:val="auto"/>
          <w:sz w:val="20"/>
          <w:szCs w:val="20"/>
        </w:rPr>
      </w:pPr>
    </w:p>
    <w:p w14:paraId="29E4E596" w14:textId="77777777" w:rsidR="00287ED9" w:rsidRPr="00287ED9" w:rsidRDefault="00287ED9" w:rsidP="00421CDE">
      <w:pPr>
        <w:pStyle w:val="Title"/>
        <w:pBdr>
          <w:bottom w:val="single" w:sz="12" w:space="1" w:color="auto"/>
        </w:pBdr>
        <w:rPr>
          <w:rStyle w:val="Hyperlink"/>
          <w:rFonts w:asciiTheme="minorHAnsi" w:hAnsiTheme="minorHAnsi" w:cstheme="minorHAnsi"/>
          <w:color w:val="auto"/>
          <w:sz w:val="20"/>
          <w:szCs w:val="20"/>
        </w:rPr>
      </w:pPr>
    </w:p>
    <w:p w14:paraId="4B7617BA" w14:textId="0E09ACB0" w:rsidR="00054BE8" w:rsidRPr="00054BE8" w:rsidRDefault="00421CDE" w:rsidP="00842658">
      <w:pPr>
        <w:keepNext/>
        <w:keepLines/>
        <w:spacing w:before="80" w:after="0"/>
        <w:jc w:val="center"/>
        <w:outlineLvl w:val="0"/>
        <w:rPr>
          <w:rFonts w:eastAsiaTheme="majorEastAsia" w:cstheme="minorHAnsi"/>
          <w:b/>
          <w:smallCaps/>
          <w:sz w:val="32"/>
          <w:szCs w:val="32"/>
        </w:rPr>
      </w:pPr>
      <w:r w:rsidRPr="00421CDE">
        <w:rPr>
          <w:rFonts w:eastAsiaTheme="majorEastAsia" w:cstheme="minorHAnsi"/>
          <w:b/>
          <w:smallCaps/>
          <w:sz w:val="32"/>
          <w:szCs w:val="32"/>
        </w:rPr>
        <w:t>Construction &amp; Development Senior Leader</w:t>
      </w:r>
    </w:p>
    <w:p w14:paraId="57AA2A3C" w14:textId="1B1FBB3E" w:rsidR="00B14F2F" w:rsidRPr="00A52D9B" w:rsidRDefault="00054BE8" w:rsidP="7FD03BE8">
      <w:pPr>
        <w:spacing w:after="240" w:line="276" w:lineRule="auto"/>
        <w:ind w:right="720"/>
        <w:jc w:val="both"/>
        <w:rPr>
          <w:rFonts w:cstheme="minorHAnsi"/>
        </w:rPr>
      </w:pPr>
      <w:r w:rsidRPr="00A52D9B">
        <w:rPr>
          <w:rFonts w:cstheme="minorHAnsi"/>
        </w:rPr>
        <w:t>Results-oriented construction and development leader with over 20 years in the construction industry. Currently leading 5 groups, Real Estate Site Selection, Real Estate Acquisitions &amp; Dispositions, New Ground-up, Retrofit Construction and Facilities &amp; Property Management teams to align with leadership’s fast growth expectations. Experience leading both internal and external partners. Development of budgets for new and remodel stores. Proven ability to build and develop a high performing team. Strong negotiation skills for cost savings on construction buildouts and vendor provided materials. Continuously improve processes and drive efficiency throughout a division or organization. Ability to identify solutioning to meet varying team needs and standards.</w:t>
      </w:r>
    </w:p>
    <w:p w14:paraId="4FE2C92D" w14:textId="76FADA55" w:rsidR="00971EEF" w:rsidRPr="00926F4C" w:rsidRDefault="7FD03BE8" w:rsidP="00971EEF">
      <w:pPr>
        <w:spacing w:after="240" w:line="276" w:lineRule="auto"/>
        <w:ind w:right="720"/>
        <w:jc w:val="center"/>
        <w:rPr>
          <w:b/>
          <w:bCs/>
          <w:sz w:val="24"/>
          <w:szCs w:val="24"/>
        </w:rPr>
      </w:pPr>
      <w:r w:rsidRPr="7FD03BE8">
        <w:rPr>
          <w:b/>
          <w:bCs/>
          <w:sz w:val="24"/>
          <w:szCs w:val="24"/>
        </w:rPr>
        <w:t>CORE COMPETENCIES</w:t>
      </w:r>
    </w:p>
    <w:p w14:paraId="1AC74B29" w14:textId="0D7860B5" w:rsidR="00B14F2F" w:rsidRPr="00926F4C" w:rsidRDefault="7FD03BE8" w:rsidP="7FD03BE8">
      <w:pPr>
        <w:jc w:val="center"/>
      </w:pPr>
      <w:r>
        <w:t>Strategic Business Planning • Process Improvement • Relationship / Vendor Management</w:t>
      </w:r>
    </w:p>
    <w:p w14:paraId="7199879B" w14:textId="4959EDCB" w:rsidR="00B14F2F" w:rsidRPr="00926F4C" w:rsidRDefault="7FD03BE8" w:rsidP="7FD03BE8">
      <w:pPr>
        <w:jc w:val="center"/>
      </w:pPr>
      <w:r>
        <w:t>Financial &amp; Contract Negotiations • Cost Reduction &amp; Avoidance • Leadership &amp; Mentorship</w:t>
      </w:r>
    </w:p>
    <w:p w14:paraId="1A068DEE" w14:textId="1096E797" w:rsidR="00971EEF" w:rsidRDefault="7FD03BE8" w:rsidP="00971EEF">
      <w:pPr>
        <w:jc w:val="center"/>
      </w:pPr>
      <w:r>
        <w:t>Team Building &amp; Development • Integration &amp; Change Management • SCP Design &amp; Implementation</w:t>
      </w:r>
    </w:p>
    <w:p w14:paraId="7DD6953C" w14:textId="083F5750" w:rsidR="00455949" w:rsidRPr="0020764D" w:rsidRDefault="00971EEF" w:rsidP="00971EEF">
      <w:pPr>
        <w:rPr>
          <w:rStyle w:val="Hyperlink"/>
          <w:rFonts w:eastAsiaTheme="majorEastAsia"/>
          <w:b/>
          <w:bCs/>
          <w:color w:val="auto"/>
          <w:u w:val="none"/>
        </w:rPr>
      </w:pPr>
      <w:r>
        <w:rPr>
          <w:b/>
          <w:bCs/>
          <w:sz w:val="24"/>
          <w:szCs w:val="24"/>
        </w:rPr>
        <w:t xml:space="preserve">                                                          </w:t>
      </w:r>
      <w:r w:rsidR="7FD03BE8" w:rsidRPr="7FD03BE8">
        <w:rPr>
          <w:b/>
          <w:bCs/>
          <w:sz w:val="24"/>
          <w:szCs w:val="24"/>
        </w:rPr>
        <w:t>KEY ACCOMPLISHMENTS</w:t>
      </w:r>
    </w:p>
    <w:p w14:paraId="0355CACA" w14:textId="0B2924BB" w:rsidR="00B14F2F" w:rsidRPr="00926F4C" w:rsidRDefault="00C66E6D" w:rsidP="00B14F2F">
      <w:pPr>
        <w:pStyle w:val="ListParagraph"/>
        <w:numPr>
          <w:ilvl w:val="0"/>
          <w:numId w:val="24"/>
        </w:numPr>
        <w:overflowPunct w:val="0"/>
        <w:autoSpaceDE w:val="0"/>
        <w:autoSpaceDN w:val="0"/>
        <w:spacing w:before="0" w:after="0"/>
        <w:ind w:left="648"/>
        <w:rPr>
          <w:rFonts w:cstheme="minorHAnsi"/>
          <w:i/>
          <w:iCs/>
        </w:rPr>
      </w:pPr>
      <w:r>
        <w:rPr>
          <w:rFonts w:cstheme="minorHAnsi"/>
          <w:i/>
          <w:iCs/>
        </w:rPr>
        <w:t>Integration of new store process with remodel</w:t>
      </w:r>
      <w:r w:rsidR="00A23D74">
        <w:rPr>
          <w:rFonts w:cstheme="minorHAnsi"/>
          <w:i/>
          <w:iCs/>
        </w:rPr>
        <w:t xml:space="preserve"> Fusion Side Lot program, PM transition to manage </w:t>
      </w:r>
      <w:r w:rsidR="00971EEF">
        <w:rPr>
          <w:rFonts w:cstheme="minorHAnsi"/>
          <w:i/>
          <w:iCs/>
        </w:rPr>
        <w:t>both.</w:t>
      </w:r>
    </w:p>
    <w:p w14:paraId="0D5150AC" w14:textId="7A8F46B0" w:rsidR="00B14F2F" w:rsidRDefault="00B14F2F" w:rsidP="00B14F2F">
      <w:pPr>
        <w:pStyle w:val="ListParagraph"/>
        <w:numPr>
          <w:ilvl w:val="0"/>
          <w:numId w:val="24"/>
        </w:numPr>
        <w:overflowPunct w:val="0"/>
        <w:autoSpaceDE w:val="0"/>
        <w:autoSpaceDN w:val="0"/>
        <w:spacing w:before="0" w:after="0"/>
        <w:ind w:left="648"/>
        <w:rPr>
          <w:rFonts w:cstheme="minorHAnsi"/>
          <w:i/>
          <w:iCs/>
        </w:rPr>
      </w:pPr>
      <w:r w:rsidRPr="00926F4C">
        <w:rPr>
          <w:rFonts w:cstheme="minorHAnsi"/>
          <w:i/>
          <w:iCs/>
        </w:rPr>
        <w:t xml:space="preserve">Opened or been a part of opening </w:t>
      </w:r>
      <w:r w:rsidR="00760EFE">
        <w:rPr>
          <w:rFonts w:cstheme="minorHAnsi"/>
          <w:i/>
          <w:iCs/>
        </w:rPr>
        <w:t xml:space="preserve">over </w:t>
      </w:r>
      <w:r w:rsidRPr="00926F4C">
        <w:rPr>
          <w:rFonts w:cstheme="minorHAnsi"/>
          <w:i/>
          <w:iCs/>
        </w:rPr>
        <w:t>1,400 new TSC Stores</w:t>
      </w:r>
      <w:r w:rsidR="0068422A">
        <w:rPr>
          <w:rFonts w:cstheme="minorHAnsi"/>
          <w:i/>
          <w:iCs/>
        </w:rPr>
        <w:t xml:space="preserve"> and over 500 open store </w:t>
      </w:r>
      <w:r w:rsidR="00971EEF">
        <w:rPr>
          <w:rFonts w:cstheme="minorHAnsi"/>
          <w:i/>
          <w:iCs/>
        </w:rPr>
        <w:t>remodels.</w:t>
      </w:r>
    </w:p>
    <w:p w14:paraId="236A3BE5" w14:textId="79DC3650" w:rsidR="00A52D9B" w:rsidRPr="00926F4C" w:rsidRDefault="00A52D9B" w:rsidP="00B14F2F">
      <w:pPr>
        <w:pStyle w:val="ListParagraph"/>
        <w:numPr>
          <w:ilvl w:val="0"/>
          <w:numId w:val="24"/>
        </w:numPr>
        <w:overflowPunct w:val="0"/>
        <w:autoSpaceDE w:val="0"/>
        <w:autoSpaceDN w:val="0"/>
        <w:spacing w:before="0" w:after="0"/>
        <w:ind w:left="648"/>
        <w:rPr>
          <w:rFonts w:cstheme="minorHAnsi"/>
          <w:i/>
          <w:iCs/>
        </w:rPr>
      </w:pPr>
      <w:r>
        <w:rPr>
          <w:rFonts w:cstheme="minorHAnsi"/>
          <w:i/>
          <w:iCs/>
        </w:rPr>
        <w:t>Opened 60 new locations at Equipmentshare in 2023 and on track for 100+ in 2024</w:t>
      </w:r>
    </w:p>
    <w:p w14:paraId="03908D30" w14:textId="6597CB84" w:rsidR="00B14F2F" w:rsidRDefault="00B14F2F" w:rsidP="00B14F2F">
      <w:pPr>
        <w:pStyle w:val="ListParagraph"/>
        <w:numPr>
          <w:ilvl w:val="0"/>
          <w:numId w:val="24"/>
        </w:numPr>
        <w:overflowPunct w:val="0"/>
        <w:autoSpaceDE w:val="0"/>
        <w:autoSpaceDN w:val="0"/>
        <w:spacing w:before="0" w:after="0"/>
        <w:ind w:left="648"/>
        <w:rPr>
          <w:rFonts w:cstheme="minorHAnsi"/>
          <w:i/>
          <w:iCs/>
        </w:rPr>
      </w:pPr>
      <w:r w:rsidRPr="00926F4C">
        <w:rPr>
          <w:rFonts w:cstheme="minorHAnsi"/>
          <w:i/>
          <w:iCs/>
        </w:rPr>
        <w:t>Integrated Petsense construction into Tractor Supply</w:t>
      </w:r>
      <w:r w:rsidR="00971EEF">
        <w:rPr>
          <w:rFonts w:cstheme="minorHAnsi"/>
          <w:i/>
          <w:iCs/>
        </w:rPr>
        <w:t>.</w:t>
      </w:r>
    </w:p>
    <w:p w14:paraId="0F6D6B36" w14:textId="1F5FB0CC" w:rsidR="00971EEF" w:rsidRDefault="0068422A" w:rsidP="00971EEF">
      <w:pPr>
        <w:pStyle w:val="ListParagraph"/>
        <w:numPr>
          <w:ilvl w:val="0"/>
          <w:numId w:val="24"/>
        </w:numPr>
        <w:overflowPunct w:val="0"/>
        <w:autoSpaceDE w:val="0"/>
        <w:autoSpaceDN w:val="0"/>
        <w:spacing w:before="0" w:after="0"/>
        <w:ind w:left="648"/>
        <w:rPr>
          <w:rFonts w:cstheme="minorHAnsi"/>
          <w:i/>
          <w:iCs/>
        </w:rPr>
      </w:pPr>
      <w:r>
        <w:rPr>
          <w:rFonts w:cstheme="minorHAnsi"/>
          <w:i/>
          <w:iCs/>
        </w:rPr>
        <w:t xml:space="preserve">Integration of </w:t>
      </w:r>
      <w:proofErr w:type="spellStart"/>
      <w:r>
        <w:rPr>
          <w:rFonts w:cstheme="minorHAnsi"/>
          <w:i/>
          <w:iCs/>
        </w:rPr>
        <w:t>Orscheln</w:t>
      </w:r>
      <w:proofErr w:type="spellEnd"/>
      <w:r>
        <w:rPr>
          <w:rFonts w:cstheme="minorHAnsi"/>
          <w:i/>
          <w:iCs/>
        </w:rPr>
        <w:t>, conversation and facility upgrades</w:t>
      </w:r>
      <w:r w:rsidR="00971EEF">
        <w:rPr>
          <w:rFonts w:cstheme="minorHAnsi"/>
          <w:i/>
          <w:iCs/>
        </w:rPr>
        <w:t>.</w:t>
      </w:r>
    </w:p>
    <w:p w14:paraId="3932EF48" w14:textId="77777777" w:rsidR="00977E10" w:rsidRDefault="00977E10" w:rsidP="00977E10">
      <w:pPr>
        <w:overflowPunct w:val="0"/>
        <w:autoSpaceDE w:val="0"/>
        <w:autoSpaceDN w:val="0"/>
        <w:spacing w:before="0" w:after="0"/>
        <w:rPr>
          <w:rFonts w:cstheme="minorHAnsi"/>
          <w:i/>
          <w:iCs/>
        </w:rPr>
      </w:pPr>
    </w:p>
    <w:p w14:paraId="6BADF9ED" w14:textId="77777777" w:rsidR="00977E10" w:rsidRPr="00977E10" w:rsidRDefault="00977E10" w:rsidP="00977E10">
      <w:pPr>
        <w:overflowPunct w:val="0"/>
        <w:autoSpaceDE w:val="0"/>
        <w:autoSpaceDN w:val="0"/>
        <w:spacing w:before="0" w:after="0"/>
        <w:rPr>
          <w:rFonts w:cstheme="minorHAnsi"/>
          <w:i/>
          <w:iCs/>
        </w:rPr>
      </w:pPr>
    </w:p>
    <w:p w14:paraId="350E47A5" w14:textId="77777777" w:rsidR="00971EEF" w:rsidRPr="00971EEF" w:rsidRDefault="00971EEF" w:rsidP="00B05575">
      <w:pPr>
        <w:pStyle w:val="ListParagraph"/>
        <w:overflowPunct w:val="0"/>
        <w:autoSpaceDE w:val="0"/>
        <w:autoSpaceDN w:val="0"/>
        <w:spacing w:before="0" w:after="0"/>
        <w:ind w:left="648"/>
        <w:rPr>
          <w:rFonts w:cstheme="minorHAnsi"/>
          <w:i/>
          <w:iCs/>
        </w:rPr>
      </w:pPr>
    </w:p>
    <w:p w14:paraId="6E04E622" w14:textId="4BDF7F85" w:rsidR="00A52D9B" w:rsidRPr="00977E10" w:rsidRDefault="00BA3B0D" w:rsidP="00842658">
      <w:pPr>
        <w:jc w:val="center"/>
        <w:rPr>
          <w:b/>
          <w:bCs/>
          <w:sz w:val="32"/>
          <w:szCs w:val="32"/>
        </w:rPr>
      </w:pPr>
      <w:r w:rsidRPr="00977E10">
        <w:rPr>
          <w:b/>
          <w:bCs/>
          <w:sz w:val="32"/>
          <w:szCs w:val="32"/>
        </w:rPr>
        <w:t>P</w:t>
      </w:r>
      <w:r w:rsidR="00C05380" w:rsidRPr="00977E10">
        <w:rPr>
          <w:b/>
          <w:bCs/>
          <w:sz w:val="32"/>
          <w:szCs w:val="32"/>
        </w:rPr>
        <w:t xml:space="preserve">ROFESSIONAL </w:t>
      </w:r>
      <w:r w:rsidR="00757066" w:rsidRPr="00977E10">
        <w:rPr>
          <w:b/>
          <w:bCs/>
          <w:sz w:val="32"/>
          <w:szCs w:val="32"/>
        </w:rPr>
        <w:t>EXPERIENCE</w:t>
      </w:r>
      <w:r w:rsidR="00A52D9B" w:rsidRPr="00977E10">
        <w:rPr>
          <w:b/>
          <w:bCs/>
          <w:sz w:val="32"/>
          <w:szCs w:val="32"/>
        </w:rPr>
        <w:tab/>
      </w:r>
    </w:p>
    <w:p w14:paraId="19EE79EB" w14:textId="463BA965" w:rsidR="00A52D9B" w:rsidRDefault="00A52D9B" w:rsidP="00A52D9B">
      <w:pPr>
        <w:pStyle w:val="Footer"/>
        <w:rPr>
          <w:b/>
          <w:bCs/>
        </w:rPr>
      </w:pPr>
      <w:r w:rsidRPr="00977E10">
        <w:rPr>
          <w:b/>
          <w:bCs/>
          <w:sz w:val="28"/>
          <w:szCs w:val="28"/>
        </w:rPr>
        <w:t>Equipmentshare.com</w:t>
      </w:r>
      <w:r w:rsidRPr="00977E10">
        <w:rPr>
          <w:b/>
          <w:bCs/>
          <w:sz w:val="28"/>
          <w:szCs w:val="28"/>
        </w:rPr>
        <w:ptab w:relativeTo="margin" w:alignment="center" w:leader="none"/>
      </w:r>
      <w:r w:rsidRPr="00977E10">
        <w:rPr>
          <w:b/>
          <w:bCs/>
          <w:sz w:val="28"/>
          <w:szCs w:val="28"/>
        </w:rPr>
        <w:ptab w:relativeTo="margin" w:alignment="right" w:leader="none"/>
      </w:r>
      <w:r>
        <w:rPr>
          <w:b/>
          <w:bCs/>
        </w:rPr>
        <w:t xml:space="preserve"> 2023 – Present</w:t>
      </w:r>
    </w:p>
    <w:p w14:paraId="678D71DF" w14:textId="134787E8" w:rsidR="00A52D9B" w:rsidRPr="00842658" w:rsidRDefault="00A52D9B" w:rsidP="00842658">
      <w:pPr>
        <w:pStyle w:val="Footer"/>
        <w:rPr>
          <w:i/>
          <w:iCs/>
        </w:rPr>
      </w:pPr>
      <w:r w:rsidRPr="7FD03BE8">
        <w:rPr>
          <w:i/>
          <w:iCs/>
        </w:rPr>
        <w:t xml:space="preserve">Director of </w:t>
      </w:r>
      <w:r>
        <w:rPr>
          <w:i/>
          <w:iCs/>
        </w:rPr>
        <w:t xml:space="preserve">New </w:t>
      </w:r>
      <w:r w:rsidRPr="7FD03BE8">
        <w:rPr>
          <w:i/>
          <w:iCs/>
        </w:rPr>
        <w:t xml:space="preserve">Construction </w:t>
      </w:r>
      <w:r w:rsidRPr="00642098">
        <w:ptab w:relativeTo="margin" w:alignment="center" w:leader="none"/>
      </w:r>
      <w:r w:rsidRPr="00642098">
        <w:ptab w:relativeTo="margin" w:alignment="right" w:leader="none"/>
      </w:r>
      <w:r>
        <w:rPr>
          <w:i/>
          <w:iCs/>
        </w:rPr>
        <w:t>June</w:t>
      </w:r>
      <w:r w:rsidRPr="7FD03BE8">
        <w:rPr>
          <w:i/>
          <w:iCs/>
        </w:rPr>
        <w:t xml:space="preserve"> 202</w:t>
      </w:r>
      <w:r>
        <w:rPr>
          <w:i/>
          <w:iCs/>
        </w:rPr>
        <w:t>3</w:t>
      </w:r>
      <w:r w:rsidRPr="7FD03BE8">
        <w:rPr>
          <w:i/>
          <w:iCs/>
        </w:rPr>
        <w:t>– Present</w:t>
      </w:r>
      <w:r w:rsidRPr="00642098">
        <w:rPr>
          <w:i/>
          <w:iCs/>
        </w:rPr>
        <w:ptab w:relativeTo="margin" w:alignment="right" w:leader="none"/>
      </w:r>
      <w:r>
        <w:rPr>
          <w:b/>
          <w:bCs/>
        </w:rPr>
        <w:t xml:space="preserve"> </w:t>
      </w:r>
    </w:p>
    <w:p w14:paraId="675492E7" w14:textId="35D6D7ED" w:rsidR="00A52D9B" w:rsidRPr="00842658" w:rsidRDefault="00A52D9B" w:rsidP="00842658">
      <w:pPr>
        <w:spacing w:after="160" w:line="252" w:lineRule="auto"/>
        <w:jc w:val="center"/>
        <w:rPr>
          <w:color w:val="000000" w:themeColor="text1"/>
          <w:sz w:val="24"/>
          <w:szCs w:val="24"/>
        </w:rPr>
      </w:pPr>
      <w:r w:rsidRPr="7FD03BE8">
        <w:rPr>
          <w:color w:val="000000"/>
          <w:sz w:val="24"/>
          <w:szCs w:val="24"/>
          <w:shd w:val="clear" w:color="auto" w:fill="FFFFFF"/>
        </w:rPr>
        <w:t>RESPONSABILITIES</w:t>
      </w:r>
    </w:p>
    <w:p w14:paraId="55611C30" w14:textId="77777777" w:rsidR="008914A9" w:rsidRPr="008914A9" w:rsidRDefault="008914A9" w:rsidP="008914A9">
      <w:pPr>
        <w:pStyle w:val="ListParagraph"/>
        <w:numPr>
          <w:ilvl w:val="0"/>
          <w:numId w:val="20"/>
        </w:numPr>
        <w:spacing w:before="0" w:after="160" w:line="252" w:lineRule="auto"/>
        <w:rPr>
          <w:shd w:val="clear" w:color="auto" w:fill="FFFFFF"/>
        </w:rPr>
      </w:pPr>
      <w:r w:rsidRPr="008914A9">
        <w:rPr>
          <w:shd w:val="clear" w:color="auto" w:fill="FFFFFF"/>
        </w:rPr>
        <w:t>Real Estate Strategy and Planning:</w:t>
      </w:r>
    </w:p>
    <w:p w14:paraId="09832F1D" w14:textId="1C5C27F2" w:rsidR="008914A9" w:rsidRPr="008914A9" w:rsidRDefault="008914A9" w:rsidP="008914A9">
      <w:pPr>
        <w:pStyle w:val="ListParagraph"/>
        <w:numPr>
          <w:ilvl w:val="0"/>
          <w:numId w:val="20"/>
        </w:numPr>
        <w:spacing w:before="0" w:after="160" w:line="252" w:lineRule="auto"/>
        <w:ind w:left="1080"/>
        <w:rPr>
          <w:shd w:val="clear" w:color="auto" w:fill="FFFFFF"/>
        </w:rPr>
      </w:pPr>
      <w:r w:rsidRPr="008914A9">
        <w:rPr>
          <w:shd w:val="clear" w:color="auto" w:fill="FFFFFF"/>
        </w:rPr>
        <w:t>Develop and execute the company</w:t>
      </w:r>
      <w:r w:rsidR="00977E10">
        <w:rPr>
          <w:shd w:val="clear" w:color="auto" w:fill="FFFFFF"/>
        </w:rPr>
        <w:t>’</w:t>
      </w:r>
      <w:r w:rsidRPr="008914A9">
        <w:rPr>
          <w:shd w:val="clear" w:color="auto" w:fill="FFFFFF"/>
        </w:rPr>
        <w:t>s real estate strategy to support</w:t>
      </w:r>
    </w:p>
    <w:p w14:paraId="08B31E91" w14:textId="77777777" w:rsidR="008914A9" w:rsidRPr="008914A9" w:rsidRDefault="008914A9" w:rsidP="00977E10">
      <w:pPr>
        <w:pStyle w:val="ListParagraph"/>
        <w:spacing w:before="0" w:after="160" w:line="252" w:lineRule="auto"/>
        <w:ind w:left="1080"/>
        <w:rPr>
          <w:shd w:val="clear" w:color="auto" w:fill="FFFFFF"/>
        </w:rPr>
      </w:pPr>
      <w:r w:rsidRPr="008914A9">
        <w:rPr>
          <w:shd w:val="clear" w:color="auto" w:fill="FFFFFF"/>
        </w:rPr>
        <w:t>EquipmentShare’s business objectives and growth targets.</w:t>
      </w:r>
    </w:p>
    <w:p w14:paraId="5AA84889" w14:textId="181EC608" w:rsidR="008914A9" w:rsidRPr="008914A9" w:rsidRDefault="008914A9" w:rsidP="008914A9">
      <w:pPr>
        <w:pStyle w:val="ListParagraph"/>
        <w:numPr>
          <w:ilvl w:val="0"/>
          <w:numId w:val="20"/>
        </w:numPr>
        <w:spacing w:before="0" w:after="160" w:line="252" w:lineRule="auto"/>
        <w:ind w:left="1080"/>
        <w:rPr>
          <w:shd w:val="clear" w:color="auto" w:fill="FFFFFF"/>
        </w:rPr>
      </w:pPr>
      <w:r w:rsidRPr="008914A9">
        <w:rPr>
          <w:shd w:val="clear" w:color="auto" w:fill="FFFFFF"/>
        </w:rPr>
        <w:t>Work with a team of Real Estate professionals to identify and assess potential</w:t>
      </w:r>
    </w:p>
    <w:p w14:paraId="04F3A1E4" w14:textId="77777777" w:rsidR="008914A9" w:rsidRPr="008914A9" w:rsidRDefault="008914A9" w:rsidP="008914A9">
      <w:pPr>
        <w:pStyle w:val="ListParagraph"/>
        <w:spacing w:before="0" w:after="160" w:line="252" w:lineRule="auto"/>
        <w:ind w:left="1080"/>
        <w:rPr>
          <w:shd w:val="clear" w:color="auto" w:fill="FFFFFF"/>
        </w:rPr>
      </w:pPr>
      <w:r w:rsidRPr="008914A9">
        <w:rPr>
          <w:shd w:val="clear" w:color="auto" w:fill="FFFFFF"/>
        </w:rPr>
        <w:t>markets for new stores, considering demographics, competition, and overall</w:t>
      </w:r>
    </w:p>
    <w:p w14:paraId="11964D72" w14:textId="77777777" w:rsidR="008914A9" w:rsidRPr="008914A9" w:rsidRDefault="008914A9" w:rsidP="008914A9">
      <w:pPr>
        <w:pStyle w:val="ListParagraph"/>
        <w:spacing w:before="0" w:after="160" w:line="252" w:lineRule="auto"/>
        <w:ind w:left="1080"/>
        <w:rPr>
          <w:shd w:val="clear" w:color="auto" w:fill="FFFFFF"/>
        </w:rPr>
      </w:pPr>
      <w:r w:rsidRPr="008914A9">
        <w:rPr>
          <w:shd w:val="clear" w:color="auto" w:fill="FFFFFF"/>
        </w:rPr>
        <w:t>feasibility.</w:t>
      </w:r>
    </w:p>
    <w:p w14:paraId="4E25C8EF" w14:textId="65C275CF" w:rsidR="008914A9" w:rsidRPr="008914A9" w:rsidRDefault="008914A9" w:rsidP="008914A9">
      <w:pPr>
        <w:pStyle w:val="ListParagraph"/>
        <w:numPr>
          <w:ilvl w:val="0"/>
          <w:numId w:val="20"/>
        </w:numPr>
        <w:spacing w:before="0" w:after="160" w:line="252" w:lineRule="auto"/>
        <w:ind w:left="1080"/>
        <w:rPr>
          <w:shd w:val="clear" w:color="auto" w:fill="FFFFFF"/>
        </w:rPr>
      </w:pPr>
      <w:r w:rsidRPr="008914A9">
        <w:rPr>
          <w:shd w:val="clear" w:color="auto" w:fill="FFFFFF"/>
        </w:rPr>
        <w:t>Conduct thorough market research and analysis to determine the best</w:t>
      </w:r>
    </w:p>
    <w:p w14:paraId="1A9A4D59" w14:textId="77777777" w:rsidR="008914A9" w:rsidRPr="008914A9" w:rsidRDefault="008914A9" w:rsidP="008914A9">
      <w:pPr>
        <w:pStyle w:val="ListParagraph"/>
        <w:spacing w:before="0" w:after="160" w:line="252" w:lineRule="auto"/>
        <w:ind w:left="1080"/>
        <w:rPr>
          <w:shd w:val="clear" w:color="auto" w:fill="FFFFFF"/>
        </w:rPr>
      </w:pPr>
      <w:r w:rsidRPr="008914A9">
        <w:rPr>
          <w:shd w:val="clear" w:color="auto" w:fill="FFFFFF"/>
        </w:rPr>
        <w:t>opportunities for expansion.</w:t>
      </w:r>
    </w:p>
    <w:p w14:paraId="4E246AF0" w14:textId="4168CBCD" w:rsidR="008914A9" w:rsidRPr="00926F4C" w:rsidRDefault="008914A9" w:rsidP="008914A9">
      <w:pPr>
        <w:pStyle w:val="ListParagraph"/>
        <w:numPr>
          <w:ilvl w:val="0"/>
          <w:numId w:val="20"/>
        </w:numPr>
        <w:spacing w:before="0" w:after="160" w:line="252" w:lineRule="auto"/>
        <w:ind w:left="1080"/>
        <w:rPr>
          <w:shd w:val="clear" w:color="auto" w:fill="FFFFFF"/>
        </w:rPr>
      </w:pPr>
      <w:r w:rsidRPr="008914A9">
        <w:rPr>
          <w:shd w:val="clear" w:color="auto" w:fill="FFFFFF"/>
        </w:rPr>
        <w:t>Build a network of developers and brokers.</w:t>
      </w:r>
    </w:p>
    <w:p w14:paraId="035338B7" w14:textId="77777777" w:rsidR="008914A9" w:rsidRDefault="008914A9" w:rsidP="008914A9">
      <w:pPr>
        <w:pStyle w:val="ListParagraph"/>
        <w:numPr>
          <w:ilvl w:val="0"/>
          <w:numId w:val="20"/>
        </w:numPr>
        <w:spacing w:before="0" w:after="160" w:line="252" w:lineRule="auto"/>
      </w:pPr>
      <w:r>
        <w:t>Site Selection and Lease Negotiations:</w:t>
      </w:r>
    </w:p>
    <w:p w14:paraId="44B9E4E6" w14:textId="54CF47DB" w:rsidR="008914A9" w:rsidRDefault="008914A9" w:rsidP="00977E10">
      <w:pPr>
        <w:pStyle w:val="ListParagraph"/>
        <w:numPr>
          <w:ilvl w:val="0"/>
          <w:numId w:val="20"/>
        </w:numPr>
        <w:spacing w:before="0" w:after="160" w:line="252" w:lineRule="auto"/>
        <w:ind w:left="1080"/>
      </w:pPr>
      <w:r>
        <w:t>Lead the site selection process</w:t>
      </w:r>
      <w:r w:rsidR="00977E10">
        <w:t>.</w:t>
      </w:r>
    </w:p>
    <w:p w14:paraId="2A8F2638" w14:textId="66A64EC6" w:rsidR="008914A9" w:rsidRDefault="008914A9" w:rsidP="008914A9">
      <w:pPr>
        <w:pStyle w:val="ListParagraph"/>
        <w:numPr>
          <w:ilvl w:val="0"/>
          <w:numId w:val="20"/>
        </w:numPr>
        <w:spacing w:before="0" w:after="160" w:line="252" w:lineRule="auto"/>
        <w:ind w:left="1080"/>
      </w:pPr>
      <w:r>
        <w:t>Lead a team that negotiates favorable lease agreements with landlords and</w:t>
      </w:r>
    </w:p>
    <w:p w14:paraId="50BA03F1" w14:textId="332825AE" w:rsidR="008914A9" w:rsidRDefault="008914A9" w:rsidP="008914A9">
      <w:pPr>
        <w:pStyle w:val="ListParagraph"/>
        <w:spacing w:before="0" w:after="160" w:line="252" w:lineRule="auto"/>
        <w:ind w:left="1080"/>
      </w:pPr>
      <w:r>
        <w:t>property owners, ensuring terms that align with the company’s interests.</w:t>
      </w:r>
    </w:p>
    <w:p w14:paraId="7301637F" w14:textId="2E9B8928" w:rsidR="00A52D9B" w:rsidRPr="00977E10" w:rsidRDefault="008914A9" w:rsidP="008914A9">
      <w:pPr>
        <w:pStyle w:val="ListParagraph"/>
        <w:numPr>
          <w:ilvl w:val="0"/>
          <w:numId w:val="20"/>
        </w:numPr>
        <w:spacing w:before="0" w:after="160" w:line="252" w:lineRule="auto"/>
        <w:ind w:left="1080"/>
        <w:rPr>
          <w:shd w:val="clear" w:color="auto" w:fill="FFFFFF"/>
        </w:rPr>
      </w:pPr>
      <w:r>
        <w:t>Lead a team that negotiates sale price for owned land for self-development.</w:t>
      </w:r>
      <w:r w:rsidRPr="7FD03BE8">
        <w:t xml:space="preserve"> </w:t>
      </w:r>
    </w:p>
    <w:p w14:paraId="5AFC84AE" w14:textId="77777777" w:rsidR="00977E10" w:rsidRPr="00977E10" w:rsidRDefault="00977E10" w:rsidP="00977E10">
      <w:pPr>
        <w:pStyle w:val="ListParagraph"/>
        <w:spacing w:before="0" w:after="160" w:line="252" w:lineRule="auto"/>
        <w:ind w:left="1080"/>
        <w:rPr>
          <w:shd w:val="clear" w:color="auto" w:fill="FFFFFF"/>
        </w:rPr>
      </w:pPr>
    </w:p>
    <w:p w14:paraId="28FF8D9F" w14:textId="77777777" w:rsidR="00977E10" w:rsidRPr="00926F4C" w:rsidRDefault="00977E10" w:rsidP="00977E10">
      <w:pPr>
        <w:pStyle w:val="ListParagraph"/>
        <w:spacing w:before="0" w:after="160" w:line="252" w:lineRule="auto"/>
        <w:ind w:left="1080"/>
        <w:rPr>
          <w:shd w:val="clear" w:color="auto" w:fill="FFFFFF"/>
        </w:rPr>
      </w:pPr>
    </w:p>
    <w:p w14:paraId="49842530" w14:textId="0457C908" w:rsidR="008914A9" w:rsidRPr="008914A9" w:rsidRDefault="008914A9" w:rsidP="008914A9">
      <w:pPr>
        <w:pStyle w:val="ListParagraph"/>
        <w:numPr>
          <w:ilvl w:val="0"/>
          <w:numId w:val="20"/>
        </w:numPr>
        <w:spacing w:before="0" w:after="160" w:line="252" w:lineRule="auto"/>
        <w:rPr>
          <w:shd w:val="clear" w:color="auto" w:fill="FFFFFF"/>
        </w:rPr>
      </w:pPr>
      <w:r w:rsidRPr="008914A9">
        <w:rPr>
          <w:shd w:val="clear" w:color="auto" w:fill="FFFFFF"/>
        </w:rPr>
        <w:t>Construction Management:</w:t>
      </w:r>
    </w:p>
    <w:p w14:paraId="6D936CD7" w14:textId="2C229CDB" w:rsidR="008914A9" w:rsidRPr="008914A9" w:rsidRDefault="008914A9" w:rsidP="008914A9">
      <w:pPr>
        <w:pStyle w:val="ListParagraph"/>
        <w:numPr>
          <w:ilvl w:val="0"/>
          <w:numId w:val="20"/>
        </w:numPr>
        <w:spacing w:before="0" w:after="160" w:line="252" w:lineRule="auto"/>
        <w:ind w:left="1080"/>
        <w:rPr>
          <w:shd w:val="clear" w:color="auto" w:fill="FFFFFF"/>
        </w:rPr>
      </w:pPr>
      <w:r w:rsidRPr="008914A9">
        <w:rPr>
          <w:shd w:val="clear" w:color="auto" w:fill="FFFFFF"/>
        </w:rPr>
        <w:t>Oversee all aspects of the construction process, from planning and design to</w:t>
      </w:r>
    </w:p>
    <w:p w14:paraId="4BC35C1B" w14:textId="77777777" w:rsidR="008914A9" w:rsidRPr="008914A9" w:rsidRDefault="008914A9" w:rsidP="008914A9">
      <w:pPr>
        <w:pStyle w:val="ListParagraph"/>
        <w:spacing w:before="0" w:after="160" w:line="252" w:lineRule="auto"/>
        <w:ind w:left="1080"/>
        <w:rPr>
          <w:shd w:val="clear" w:color="auto" w:fill="FFFFFF"/>
        </w:rPr>
      </w:pPr>
      <w:r w:rsidRPr="008914A9">
        <w:rPr>
          <w:shd w:val="clear" w:color="auto" w:fill="FFFFFF"/>
        </w:rPr>
        <w:t>project execution and completion.</w:t>
      </w:r>
    </w:p>
    <w:p w14:paraId="6BB007A6" w14:textId="43A11468" w:rsidR="008914A9" w:rsidRPr="008914A9" w:rsidRDefault="008914A9" w:rsidP="008914A9">
      <w:pPr>
        <w:pStyle w:val="ListParagraph"/>
        <w:numPr>
          <w:ilvl w:val="0"/>
          <w:numId w:val="20"/>
        </w:numPr>
        <w:spacing w:before="0" w:after="160" w:line="252" w:lineRule="auto"/>
        <w:ind w:left="1080"/>
        <w:rPr>
          <w:shd w:val="clear" w:color="auto" w:fill="FFFFFF"/>
        </w:rPr>
      </w:pPr>
      <w:r w:rsidRPr="008914A9">
        <w:rPr>
          <w:shd w:val="clear" w:color="auto" w:fill="FFFFFF"/>
        </w:rPr>
        <w:t>Monitor construction budgets, schedules, and resources to ensure projects are</w:t>
      </w:r>
    </w:p>
    <w:p w14:paraId="1752E711" w14:textId="5B225002" w:rsidR="00A52D9B" w:rsidRPr="00926F4C" w:rsidRDefault="008914A9" w:rsidP="008914A9">
      <w:pPr>
        <w:pStyle w:val="ListParagraph"/>
        <w:spacing w:before="0" w:after="160" w:line="252" w:lineRule="auto"/>
        <w:ind w:left="1080"/>
        <w:rPr>
          <w:shd w:val="clear" w:color="auto" w:fill="FFFFFF"/>
        </w:rPr>
      </w:pPr>
      <w:r w:rsidRPr="008914A9">
        <w:rPr>
          <w:shd w:val="clear" w:color="auto" w:fill="FFFFFF"/>
        </w:rPr>
        <w:t>completed on time and within budget.</w:t>
      </w:r>
    </w:p>
    <w:p w14:paraId="74B3BFFD" w14:textId="41F897E1" w:rsidR="008914A9" w:rsidRPr="008914A9" w:rsidRDefault="008914A9" w:rsidP="008914A9">
      <w:pPr>
        <w:pStyle w:val="ListParagraph"/>
        <w:numPr>
          <w:ilvl w:val="0"/>
          <w:numId w:val="20"/>
        </w:numPr>
        <w:spacing w:before="0" w:after="160" w:line="252" w:lineRule="auto"/>
        <w:rPr>
          <w:shd w:val="clear" w:color="auto" w:fill="FFFFFF"/>
        </w:rPr>
      </w:pPr>
      <w:r w:rsidRPr="008914A9">
        <w:rPr>
          <w:shd w:val="clear" w:color="auto" w:fill="FFFFFF"/>
        </w:rPr>
        <w:t>Leadership:</w:t>
      </w:r>
    </w:p>
    <w:p w14:paraId="2ED950CA" w14:textId="5E7FDAFE" w:rsidR="008914A9" w:rsidRPr="008914A9" w:rsidRDefault="008914A9" w:rsidP="008914A9">
      <w:pPr>
        <w:pStyle w:val="ListParagraph"/>
        <w:numPr>
          <w:ilvl w:val="0"/>
          <w:numId w:val="20"/>
        </w:numPr>
        <w:spacing w:before="0" w:after="160" w:line="252" w:lineRule="auto"/>
        <w:ind w:left="1080"/>
        <w:rPr>
          <w:shd w:val="clear" w:color="auto" w:fill="FFFFFF"/>
        </w:rPr>
      </w:pPr>
      <w:r w:rsidRPr="008914A9">
        <w:rPr>
          <w:shd w:val="clear" w:color="auto" w:fill="FFFFFF"/>
        </w:rPr>
        <w:t>Lead a high-performing team of real estate professionals, construction</w:t>
      </w:r>
    </w:p>
    <w:p w14:paraId="61FD13CC" w14:textId="5F14163B" w:rsidR="008914A9" w:rsidRPr="008914A9" w:rsidRDefault="00977E10" w:rsidP="008914A9">
      <w:pPr>
        <w:pStyle w:val="ListParagraph"/>
        <w:spacing w:before="0" w:after="160" w:line="252" w:lineRule="auto"/>
        <w:ind w:left="1080"/>
        <w:rPr>
          <w:shd w:val="clear" w:color="auto" w:fill="FFFFFF"/>
        </w:rPr>
      </w:pPr>
      <w:r>
        <w:rPr>
          <w:shd w:val="clear" w:color="auto" w:fill="FFFFFF"/>
        </w:rPr>
        <w:t xml:space="preserve">National </w:t>
      </w:r>
      <w:r w:rsidR="008914A9" w:rsidRPr="008914A9">
        <w:rPr>
          <w:shd w:val="clear" w:color="auto" w:fill="FFFFFF"/>
        </w:rPr>
        <w:t>managers, and support staff.</w:t>
      </w:r>
    </w:p>
    <w:p w14:paraId="44ED5EB6" w14:textId="48C58904" w:rsidR="008914A9" w:rsidRPr="008914A9" w:rsidRDefault="008914A9" w:rsidP="008914A9">
      <w:pPr>
        <w:pStyle w:val="ListParagraph"/>
        <w:numPr>
          <w:ilvl w:val="0"/>
          <w:numId w:val="20"/>
        </w:numPr>
        <w:spacing w:before="0" w:after="160" w:line="252" w:lineRule="auto"/>
        <w:ind w:left="1080"/>
        <w:rPr>
          <w:shd w:val="clear" w:color="auto" w:fill="FFFFFF"/>
        </w:rPr>
      </w:pPr>
      <w:r w:rsidRPr="008914A9">
        <w:rPr>
          <w:shd w:val="clear" w:color="auto" w:fill="FFFFFF"/>
        </w:rPr>
        <w:t>Provide guidance, mentorship, and development opportunities to enhance the</w:t>
      </w:r>
    </w:p>
    <w:p w14:paraId="62772841" w14:textId="5DB08ACB" w:rsidR="00A52D9B" w:rsidRPr="00926F4C" w:rsidRDefault="008914A9" w:rsidP="008914A9">
      <w:pPr>
        <w:pStyle w:val="ListParagraph"/>
        <w:spacing w:before="0" w:after="160" w:line="252" w:lineRule="auto"/>
        <w:ind w:left="1080"/>
        <w:rPr>
          <w:sz w:val="20"/>
          <w:szCs w:val="20"/>
          <w:shd w:val="clear" w:color="auto" w:fill="FFFFFF"/>
        </w:rPr>
      </w:pPr>
      <w:r w:rsidRPr="008914A9">
        <w:rPr>
          <w:shd w:val="clear" w:color="auto" w:fill="FFFFFF"/>
        </w:rPr>
        <w:t>Team</w:t>
      </w:r>
      <w:r>
        <w:rPr>
          <w:shd w:val="clear" w:color="auto" w:fill="FFFFFF"/>
        </w:rPr>
        <w:t>’</w:t>
      </w:r>
      <w:r w:rsidRPr="008914A9">
        <w:rPr>
          <w:shd w:val="clear" w:color="auto" w:fill="FFFFFF"/>
        </w:rPr>
        <w:t>s capabilities.</w:t>
      </w:r>
    </w:p>
    <w:p w14:paraId="796B527E" w14:textId="079B78EA" w:rsidR="008914A9" w:rsidRPr="008914A9" w:rsidRDefault="008914A9" w:rsidP="008914A9">
      <w:pPr>
        <w:pStyle w:val="ListParagraph"/>
        <w:numPr>
          <w:ilvl w:val="0"/>
          <w:numId w:val="20"/>
        </w:numPr>
        <w:spacing w:before="0" w:after="160" w:line="252" w:lineRule="auto"/>
        <w:rPr>
          <w:shd w:val="clear" w:color="auto" w:fill="FFFFFF"/>
        </w:rPr>
      </w:pPr>
      <w:r w:rsidRPr="008914A9">
        <w:rPr>
          <w:shd w:val="clear" w:color="auto" w:fill="FFFFFF"/>
        </w:rPr>
        <w:t>Budgeting and Financial Analysis:</w:t>
      </w:r>
    </w:p>
    <w:p w14:paraId="2548ADA0" w14:textId="5A211F64" w:rsidR="008914A9" w:rsidRPr="008914A9" w:rsidRDefault="008914A9" w:rsidP="00094A8D">
      <w:pPr>
        <w:pStyle w:val="ListParagraph"/>
        <w:numPr>
          <w:ilvl w:val="0"/>
          <w:numId w:val="20"/>
        </w:numPr>
        <w:spacing w:before="0" w:after="160" w:line="252" w:lineRule="auto"/>
        <w:ind w:left="1080"/>
        <w:rPr>
          <w:shd w:val="clear" w:color="auto" w:fill="FFFFFF"/>
        </w:rPr>
      </w:pPr>
      <w:r w:rsidRPr="008914A9">
        <w:rPr>
          <w:shd w:val="clear" w:color="auto" w:fill="FFFFFF"/>
        </w:rPr>
        <w:t>Lead the development and management of the real estate and construction</w:t>
      </w:r>
    </w:p>
    <w:p w14:paraId="7039A4B8" w14:textId="77777777" w:rsidR="008914A9" w:rsidRPr="008914A9" w:rsidRDefault="008914A9" w:rsidP="00094A8D">
      <w:pPr>
        <w:pStyle w:val="ListParagraph"/>
        <w:spacing w:before="0" w:after="160" w:line="252" w:lineRule="auto"/>
        <w:ind w:left="1080"/>
        <w:rPr>
          <w:shd w:val="clear" w:color="auto" w:fill="FFFFFF"/>
        </w:rPr>
      </w:pPr>
      <w:r w:rsidRPr="008914A9">
        <w:rPr>
          <w:shd w:val="clear" w:color="auto" w:fill="FFFFFF"/>
        </w:rPr>
        <w:t>budget and forecasts.</w:t>
      </w:r>
    </w:p>
    <w:p w14:paraId="6E711FA0" w14:textId="71CF3626" w:rsidR="008914A9" w:rsidRPr="008914A9" w:rsidRDefault="008914A9" w:rsidP="00094A8D">
      <w:pPr>
        <w:pStyle w:val="ListParagraph"/>
        <w:numPr>
          <w:ilvl w:val="0"/>
          <w:numId w:val="20"/>
        </w:numPr>
        <w:spacing w:before="0" w:after="160" w:line="252" w:lineRule="auto"/>
        <w:ind w:left="1080"/>
        <w:rPr>
          <w:shd w:val="clear" w:color="auto" w:fill="FFFFFF"/>
        </w:rPr>
      </w:pPr>
      <w:r w:rsidRPr="008914A9">
        <w:rPr>
          <w:shd w:val="clear" w:color="auto" w:fill="FFFFFF"/>
        </w:rPr>
        <w:t>Build and manage to yearly budgets for all 5 departments within the real estate</w:t>
      </w:r>
    </w:p>
    <w:p w14:paraId="04D735D7" w14:textId="6064D826" w:rsidR="008914A9" w:rsidRPr="008914A9" w:rsidRDefault="008914A9" w:rsidP="00094A8D">
      <w:pPr>
        <w:pStyle w:val="ListParagraph"/>
        <w:spacing w:before="0" w:after="160" w:line="252" w:lineRule="auto"/>
        <w:ind w:left="1080"/>
        <w:rPr>
          <w:shd w:val="clear" w:color="auto" w:fill="FFFFFF"/>
        </w:rPr>
      </w:pPr>
      <w:r w:rsidRPr="008914A9">
        <w:rPr>
          <w:shd w:val="clear" w:color="auto" w:fill="FFFFFF"/>
        </w:rPr>
        <w:t>and construction group.</w:t>
      </w:r>
      <w:r w:rsidR="00977E10" w:rsidRPr="00977E10">
        <w:rPr>
          <w:shd w:val="clear" w:color="auto" w:fill="FFFFFF"/>
        </w:rPr>
        <w:t xml:space="preserve"> </w:t>
      </w:r>
      <w:r w:rsidR="00977E10">
        <w:rPr>
          <w:shd w:val="clear" w:color="auto" w:fill="FFFFFF"/>
        </w:rPr>
        <w:t>A</w:t>
      </w:r>
      <w:r w:rsidR="00977E10" w:rsidRPr="7FD03BE8">
        <w:rPr>
          <w:shd w:val="clear" w:color="auto" w:fill="FFFFFF"/>
        </w:rPr>
        <w:t xml:space="preserve"> capital budget at $</w:t>
      </w:r>
      <w:r w:rsidR="00977E10">
        <w:rPr>
          <w:shd w:val="clear" w:color="auto" w:fill="FFFFFF"/>
        </w:rPr>
        <w:t>400</w:t>
      </w:r>
      <w:r w:rsidR="00977E10" w:rsidRPr="7FD03BE8">
        <w:rPr>
          <w:shd w:val="clear" w:color="auto" w:fill="FFFFFF"/>
        </w:rPr>
        <w:t>MM</w:t>
      </w:r>
    </w:p>
    <w:p w14:paraId="6E297F07" w14:textId="55B1070B" w:rsidR="008914A9" w:rsidRPr="008914A9" w:rsidRDefault="008914A9" w:rsidP="00094A8D">
      <w:pPr>
        <w:pStyle w:val="ListParagraph"/>
        <w:numPr>
          <w:ilvl w:val="0"/>
          <w:numId w:val="20"/>
        </w:numPr>
        <w:spacing w:before="0" w:after="160" w:line="252" w:lineRule="auto"/>
        <w:ind w:left="1080"/>
        <w:rPr>
          <w:sz w:val="20"/>
          <w:szCs w:val="20"/>
          <w:shd w:val="clear" w:color="auto" w:fill="FFFFFF"/>
        </w:rPr>
      </w:pPr>
      <w:r w:rsidRPr="008914A9">
        <w:rPr>
          <w:shd w:val="clear" w:color="auto" w:fill="FFFFFF"/>
        </w:rPr>
        <w:t>Oversee all financial transactions and review and approve all PO’s in the system</w:t>
      </w:r>
    </w:p>
    <w:p w14:paraId="672E573C" w14:textId="32DEF164" w:rsidR="00094A8D" w:rsidRPr="00094A8D" w:rsidRDefault="00094A8D" w:rsidP="00094A8D">
      <w:pPr>
        <w:pStyle w:val="ListParagraph"/>
        <w:numPr>
          <w:ilvl w:val="0"/>
          <w:numId w:val="20"/>
        </w:numPr>
        <w:spacing w:before="0" w:after="160" w:line="252" w:lineRule="auto"/>
        <w:rPr>
          <w:shd w:val="clear" w:color="auto" w:fill="FFFFFF"/>
        </w:rPr>
      </w:pPr>
      <w:r w:rsidRPr="00094A8D">
        <w:rPr>
          <w:shd w:val="clear" w:color="auto" w:fill="FFFFFF"/>
        </w:rPr>
        <w:t>Stakeholder Communication:</w:t>
      </w:r>
    </w:p>
    <w:p w14:paraId="77D597F2" w14:textId="6C17AF5F" w:rsidR="00094A8D" w:rsidRPr="00094A8D" w:rsidRDefault="00094A8D" w:rsidP="00842658">
      <w:pPr>
        <w:pStyle w:val="ListParagraph"/>
        <w:numPr>
          <w:ilvl w:val="0"/>
          <w:numId w:val="20"/>
        </w:numPr>
        <w:spacing w:before="0" w:after="160" w:line="252" w:lineRule="auto"/>
        <w:ind w:left="1080"/>
        <w:rPr>
          <w:shd w:val="clear" w:color="auto" w:fill="FFFFFF"/>
        </w:rPr>
      </w:pPr>
      <w:r w:rsidRPr="00094A8D">
        <w:rPr>
          <w:shd w:val="clear" w:color="auto" w:fill="FFFFFF"/>
        </w:rPr>
        <w:t>Maintain effective communication with executive leadership, providing regular</w:t>
      </w:r>
    </w:p>
    <w:p w14:paraId="5833287B" w14:textId="77777777" w:rsidR="00094A8D" w:rsidRPr="00094A8D" w:rsidRDefault="00094A8D" w:rsidP="00842658">
      <w:pPr>
        <w:pStyle w:val="ListParagraph"/>
        <w:spacing w:before="0" w:after="160" w:line="252" w:lineRule="auto"/>
        <w:ind w:left="1080"/>
        <w:rPr>
          <w:shd w:val="clear" w:color="auto" w:fill="FFFFFF"/>
        </w:rPr>
      </w:pPr>
      <w:r w:rsidRPr="00094A8D">
        <w:rPr>
          <w:shd w:val="clear" w:color="auto" w:fill="FFFFFF"/>
        </w:rPr>
        <w:t>updates on real estate and construction progress and performance.</w:t>
      </w:r>
    </w:p>
    <w:p w14:paraId="3DA4E368" w14:textId="67DDB263" w:rsidR="00094A8D" w:rsidRPr="00094A8D" w:rsidRDefault="00094A8D" w:rsidP="00842658">
      <w:pPr>
        <w:pStyle w:val="ListParagraph"/>
        <w:numPr>
          <w:ilvl w:val="0"/>
          <w:numId w:val="20"/>
        </w:numPr>
        <w:spacing w:before="0" w:after="160" w:line="252" w:lineRule="auto"/>
        <w:ind w:left="1080"/>
        <w:rPr>
          <w:shd w:val="clear" w:color="auto" w:fill="FFFFFF"/>
        </w:rPr>
      </w:pPr>
      <w:r w:rsidRPr="00094A8D">
        <w:rPr>
          <w:shd w:val="clear" w:color="auto" w:fill="FFFFFF"/>
        </w:rPr>
        <w:t>Collaborate with various internal teams, including operations, finance, and legal,</w:t>
      </w:r>
    </w:p>
    <w:p w14:paraId="10501E7B" w14:textId="79B4D5C2" w:rsidR="00A52D9B" w:rsidRPr="00926F4C" w:rsidRDefault="00094A8D" w:rsidP="00842658">
      <w:pPr>
        <w:pStyle w:val="ListParagraph"/>
        <w:spacing w:before="0" w:after="160" w:line="252" w:lineRule="auto"/>
        <w:ind w:left="1080"/>
        <w:rPr>
          <w:sz w:val="20"/>
          <w:szCs w:val="20"/>
          <w:shd w:val="clear" w:color="auto" w:fill="FFFFFF"/>
        </w:rPr>
      </w:pPr>
      <w:r w:rsidRPr="00094A8D">
        <w:rPr>
          <w:shd w:val="clear" w:color="auto" w:fill="FFFFFF"/>
        </w:rPr>
        <w:t>to ensure alignment and support for real estate initiatives.</w:t>
      </w:r>
    </w:p>
    <w:p w14:paraId="57DB7A44" w14:textId="77777777" w:rsidR="00A52D9B" w:rsidRDefault="00A52D9B" w:rsidP="00642098">
      <w:pPr>
        <w:pStyle w:val="Footer"/>
        <w:rPr>
          <w:b/>
          <w:bCs/>
        </w:rPr>
      </w:pPr>
    </w:p>
    <w:p w14:paraId="74C84B97" w14:textId="28762FC5" w:rsidR="00642098" w:rsidRDefault="00642098" w:rsidP="00642098">
      <w:pPr>
        <w:pStyle w:val="Footer"/>
        <w:rPr>
          <w:b/>
          <w:bCs/>
        </w:rPr>
      </w:pPr>
      <w:r w:rsidRPr="00977E10">
        <w:rPr>
          <w:b/>
          <w:bCs/>
          <w:sz w:val="28"/>
          <w:szCs w:val="28"/>
        </w:rPr>
        <w:t>Tractor Supply Co.</w:t>
      </w:r>
      <w:r>
        <w:rPr>
          <w:b/>
          <w:bCs/>
        </w:rPr>
        <w:t xml:space="preserve"> </w:t>
      </w:r>
      <w:r w:rsidRPr="00642098">
        <w:rPr>
          <w:b/>
          <w:bCs/>
        </w:rPr>
        <w:ptab w:relativeTo="margin" w:alignment="center" w:leader="none"/>
      </w:r>
      <w:r w:rsidRPr="00642098">
        <w:rPr>
          <w:b/>
          <w:bCs/>
        </w:rPr>
        <w:ptab w:relativeTo="margin" w:alignment="right" w:leader="none"/>
      </w:r>
      <w:r>
        <w:rPr>
          <w:b/>
          <w:bCs/>
        </w:rPr>
        <w:t xml:space="preserve"> </w:t>
      </w:r>
      <w:r w:rsidR="00A52D9B">
        <w:rPr>
          <w:b/>
          <w:bCs/>
        </w:rPr>
        <w:t xml:space="preserve">April </w:t>
      </w:r>
      <w:r>
        <w:rPr>
          <w:b/>
          <w:bCs/>
        </w:rPr>
        <w:t xml:space="preserve">2007 – </w:t>
      </w:r>
      <w:r w:rsidR="00A52D9B">
        <w:rPr>
          <w:b/>
          <w:bCs/>
        </w:rPr>
        <w:t>June 2023</w:t>
      </w:r>
    </w:p>
    <w:p w14:paraId="756D3A8B" w14:textId="242AD098" w:rsidR="00EF4890" w:rsidRPr="00642098" w:rsidRDefault="00EF4890" w:rsidP="7FD03BE8">
      <w:pPr>
        <w:pStyle w:val="Footer"/>
        <w:rPr>
          <w:i/>
          <w:iCs/>
        </w:rPr>
      </w:pPr>
      <w:r w:rsidRPr="7FD03BE8">
        <w:rPr>
          <w:i/>
          <w:iCs/>
        </w:rPr>
        <w:t>Director</w:t>
      </w:r>
      <w:r w:rsidR="0001542D" w:rsidRPr="7FD03BE8">
        <w:rPr>
          <w:i/>
          <w:iCs/>
        </w:rPr>
        <w:t xml:space="preserve"> of </w:t>
      </w:r>
      <w:r w:rsidRPr="7FD03BE8">
        <w:rPr>
          <w:i/>
          <w:iCs/>
        </w:rPr>
        <w:t xml:space="preserve">Construction </w:t>
      </w:r>
      <w:r w:rsidRPr="00642098">
        <w:ptab w:relativeTo="margin" w:alignment="center" w:leader="none"/>
      </w:r>
      <w:r w:rsidRPr="00642098">
        <w:ptab w:relativeTo="margin" w:alignment="right" w:leader="none"/>
      </w:r>
      <w:bookmarkStart w:id="0" w:name="_Hlk98502565"/>
      <w:r w:rsidR="00A52D9B" w:rsidRPr="00A52D9B">
        <w:rPr>
          <w:i/>
          <w:iCs/>
        </w:rPr>
        <w:t xml:space="preserve"> </w:t>
      </w:r>
      <w:r w:rsidR="00A52D9B" w:rsidRPr="7FD03BE8">
        <w:rPr>
          <w:i/>
          <w:iCs/>
        </w:rPr>
        <w:t>November</w:t>
      </w:r>
      <w:r w:rsidR="000C237F" w:rsidRPr="7FD03BE8">
        <w:rPr>
          <w:i/>
          <w:iCs/>
        </w:rPr>
        <w:t xml:space="preserve"> 2021</w:t>
      </w:r>
      <w:bookmarkEnd w:id="0"/>
      <w:r w:rsidRPr="7FD03BE8">
        <w:rPr>
          <w:i/>
          <w:iCs/>
        </w:rPr>
        <w:t xml:space="preserve">– </w:t>
      </w:r>
      <w:r w:rsidR="00A52D9B">
        <w:rPr>
          <w:i/>
          <w:iCs/>
        </w:rPr>
        <w:t>June 2023</w:t>
      </w:r>
    </w:p>
    <w:p w14:paraId="639928BF" w14:textId="63870B75" w:rsidR="00642098" w:rsidRPr="00642098" w:rsidRDefault="00642098" w:rsidP="7FD03BE8">
      <w:pPr>
        <w:pStyle w:val="Footer"/>
        <w:rPr>
          <w:i/>
          <w:iCs/>
        </w:rPr>
      </w:pPr>
      <w:r w:rsidRPr="7FD03BE8">
        <w:rPr>
          <w:i/>
          <w:iCs/>
        </w:rPr>
        <w:t xml:space="preserve">Manager, New Construction </w:t>
      </w:r>
      <w:r w:rsidRPr="00642098">
        <w:ptab w:relativeTo="margin" w:alignment="center" w:leader="none"/>
      </w:r>
      <w:r w:rsidRPr="00642098">
        <w:ptab w:relativeTo="margin" w:alignment="right" w:leader="none"/>
      </w:r>
      <w:r w:rsidR="00A52D9B" w:rsidRPr="00A52D9B">
        <w:rPr>
          <w:i/>
          <w:iCs/>
        </w:rPr>
        <w:t xml:space="preserve"> </w:t>
      </w:r>
      <w:r w:rsidR="00A52D9B" w:rsidRPr="7FD03BE8">
        <w:rPr>
          <w:i/>
          <w:iCs/>
        </w:rPr>
        <w:t>August</w:t>
      </w:r>
      <w:r w:rsidRPr="7FD03BE8">
        <w:rPr>
          <w:i/>
          <w:iCs/>
        </w:rPr>
        <w:t xml:space="preserve"> 2019 – </w:t>
      </w:r>
      <w:r w:rsidR="000C237F" w:rsidRPr="7FD03BE8">
        <w:rPr>
          <w:i/>
          <w:iCs/>
        </w:rPr>
        <w:t>November 2021</w:t>
      </w:r>
    </w:p>
    <w:p w14:paraId="38F96F5C" w14:textId="34C00D4C" w:rsidR="00971EEF" w:rsidRPr="00971EEF" w:rsidRDefault="00642098" w:rsidP="00971EEF">
      <w:pPr>
        <w:pStyle w:val="Footer"/>
      </w:pPr>
      <w:r w:rsidRPr="7FD03BE8">
        <w:rPr>
          <w:i/>
          <w:iCs/>
        </w:rPr>
        <w:t xml:space="preserve">New Construction, PM </w:t>
      </w:r>
      <w:r w:rsidRPr="00642098">
        <w:rPr>
          <w:i/>
          <w:iCs/>
        </w:rPr>
        <w:ptab w:relativeTo="margin" w:alignment="center" w:leader="none"/>
      </w:r>
      <w:r w:rsidRPr="00642098">
        <w:rPr>
          <w:i/>
          <w:iCs/>
        </w:rPr>
        <w:ptab w:relativeTo="margin" w:alignment="right" w:leader="none"/>
      </w:r>
      <w:r w:rsidRPr="7FD03BE8">
        <w:rPr>
          <w:i/>
          <w:iCs/>
        </w:rPr>
        <w:t>April 2007 – August 2019</w:t>
      </w:r>
      <w:r>
        <w:rPr>
          <w:b/>
          <w:bCs/>
        </w:rPr>
        <w:t xml:space="preserve"> </w:t>
      </w:r>
    </w:p>
    <w:p w14:paraId="394576C3" w14:textId="33D36B8A" w:rsidR="00DE3208" w:rsidRPr="00926F4C" w:rsidRDefault="00DE3208" w:rsidP="7FD03BE8">
      <w:pPr>
        <w:spacing w:after="160" w:line="252" w:lineRule="auto"/>
        <w:jc w:val="center"/>
        <w:rPr>
          <w:color w:val="000000" w:themeColor="text1"/>
          <w:sz w:val="24"/>
          <w:szCs w:val="24"/>
        </w:rPr>
      </w:pPr>
      <w:r w:rsidRPr="7FD03BE8">
        <w:rPr>
          <w:color w:val="000000"/>
          <w:sz w:val="24"/>
          <w:szCs w:val="24"/>
          <w:shd w:val="clear" w:color="auto" w:fill="FFFFFF"/>
        </w:rPr>
        <w:t>RESPONSABILITIES</w:t>
      </w:r>
    </w:p>
    <w:p w14:paraId="3CA3A0C2" w14:textId="5F792741" w:rsidR="002E47B8" w:rsidRPr="00926F4C" w:rsidRDefault="002E47B8" w:rsidP="7FD03BE8">
      <w:pPr>
        <w:spacing w:before="0" w:after="160" w:line="252" w:lineRule="auto"/>
        <w:jc w:val="center"/>
        <w:rPr>
          <w:sz w:val="24"/>
          <w:szCs w:val="24"/>
          <w:shd w:val="clear" w:color="auto" w:fill="FFFFFF"/>
        </w:rPr>
      </w:pPr>
    </w:p>
    <w:p w14:paraId="56E16F22" w14:textId="17512563" w:rsidR="002E47B8" w:rsidRPr="00926F4C" w:rsidRDefault="008729CB" w:rsidP="7FD03BE8">
      <w:pPr>
        <w:pStyle w:val="ListParagraph"/>
        <w:numPr>
          <w:ilvl w:val="0"/>
          <w:numId w:val="20"/>
        </w:numPr>
        <w:spacing w:before="0" w:after="160" w:line="252" w:lineRule="auto"/>
        <w:rPr>
          <w:shd w:val="clear" w:color="auto" w:fill="FFFFFF"/>
        </w:rPr>
      </w:pPr>
      <w:bookmarkStart w:id="1" w:name="_Hlk81408624"/>
      <w:r w:rsidRPr="7FD03BE8">
        <w:rPr>
          <w:shd w:val="clear" w:color="auto" w:fill="FFFFFF"/>
        </w:rPr>
        <w:t>Le</w:t>
      </w:r>
      <w:r w:rsidR="007E59F1" w:rsidRPr="7FD03BE8">
        <w:rPr>
          <w:shd w:val="clear" w:color="auto" w:fill="FFFFFF"/>
        </w:rPr>
        <w:t>a</w:t>
      </w:r>
      <w:r w:rsidRPr="7FD03BE8">
        <w:rPr>
          <w:shd w:val="clear" w:color="auto" w:fill="FFFFFF"/>
        </w:rPr>
        <w:t>d</w:t>
      </w:r>
      <w:r w:rsidR="002E47B8" w:rsidRPr="7FD03BE8">
        <w:rPr>
          <w:shd w:val="clear" w:color="auto" w:fill="FFFFFF"/>
        </w:rPr>
        <w:t xml:space="preserve"> up to </w:t>
      </w:r>
      <w:r w:rsidR="0068422A" w:rsidRPr="7FD03BE8">
        <w:rPr>
          <w:shd w:val="clear" w:color="auto" w:fill="FFFFFF"/>
        </w:rPr>
        <w:t>27</w:t>
      </w:r>
      <w:r w:rsidR="002E47B8" w:rsidRPr="7FD03BE8">
        <w:rPr>
          <w:shd w:val="clear" w:color="auto" w:fill="FFFFFF"/>
        </w:rPr>
        <w:t xml:space="preserve"> direct reports through the store development lifecycle to achieve successful store openings for up to </w:t>
      </w:r>
      <w:r w:rsidR="7FD03BE8" w:rsidRPr="7FD03BE8">
        <w:t>80 New</w:t>
      </w:r>
      <w:r w:rsidR="002E47B8" w:rsidRPr="7FD03BE8">
        <w:rPr>
          <w:shd w:val="clear" w:color="auto" w:fill="FFFFFF"/>
        </w:rPr>
        <w:t xml:space="preserve"> TSC’s,</w:t>
      </w:r>
      <w:r w:rsidR="00F96BFB" w:rsidRPr="7FD03BE8">
        <w:rPr>
          <w:shd w:val="clear" w:color="auto" w:fill="FFFFFF"/>
        </w:rPr>
        <w:t>10</w:t>
      </w:r>
      <w:r w:rsidR="002E47B8" w:rsidRPr="7FD03BE8">
        <w:rPr>
          <w:shd w:val="clear" w:color="auto" w:fill="FFFFFF"/>
        </w:rPr>
        <w:t>-15</w:t>
      </w:r>
      <w:r w:rsidR="00F96BFB" w:rsidRPr="7FD03BE8">
        <w:rPr>
          <w:shd w:val="clear" w:color="auto" w:fill="FFFFFF"/>
        </w:rPr>
        <w:t xml:space="preserve"> Petsense</w:t>
      </w:r>
      <w:r w:rsidR="00DE6638" w:rsidRPr="7FD03BE8">
        <w:rPr>
          <w:shd w:val="clear" w:color="auto" w:fill="FFFFFF"/>
        </w:rPr>
        <w:t>, 10-15 Relocation</w:t>
      </w:r>
      <w:r w:rsidR="000C237F" w:rsidRPr="7FD03BE8">
        <w:rPr>
          <w:shd w:val="clear" w:color="auto" w:fill="FFFFFF"/>
        </w:rPr>
        <w:t xml:space="preserve">s, </w:t>
      </w:r>
      <w:r w:rsidR="00473941" w:rsidRPr="7FD03BE8">
        <w:rPr>
          <w:shd w:val="clear" w:color="auto" w:fill="FFFFFF"/>
        </w:rPr>
        <w:t xml:space="preserve">200 Fusion Side lot Remodels and 81 </w:t>
      </w:r>
      <w:proofErr w:type="spellStart"/>
      <w:r w:rsidR="00473941" w:rsidRPr="7FD03BE8">
        <w:rPr>
          <w:shd w:val="clear" w:color="auto" w:fill="FFFFFF"/>
        </w:rPr>
        <w:t>Orscheln</w:t>
      </w:r>
      <w:proofErr w:type="spellEnd"/>
      <w:r w:rsidR="00473941" w:rsidRPr="7FD03BE8">
        <w:rPr>
          <w:shd w:val="clear" w:color="auto" w:fill="FFFFFF"/>
        </w:rPr>
        <w:t xml:space="preserve"> transitions.</w:t>
      </w:r>
    </w:p>
    <w:p w14:paraId="33E4F13E" w14:textId="3C00B77C" w:rsidR="002E47B8" w:rsidRPr="00926F4C" w:rsidRDefault="7FD03BE8" w:rsidP="7FD03BE8">
      <w:pPr>
        <w:pStyle w:val="ListParagraph"/>
        <w:numPr>
          <w:ilvl w:val="0"/>
          <w:numId w:val="20"/>
        </w:numPr>
        <w:spacing w:before="0" w:after="160" w:line="252" w:lineRule="auto"/>
        <w:rPr>
          <w:shd w:val="clear" w:color="auto" w:fill="FFFFFF"/>
        </w:rPr>
      </w:pPr>
      <w:r w:rsidRPr="7FD03BE8">
        <w:t>Align leadership's strategic planning with a roadmap to success.</w:t>
      </w:r>
    </w:p>
    <w:p w14:paraId="37BE4F82" w14:textId="70ED12DB" w:rsidR="002E47B8" w:rsidRPr="00926F4C" w:rsidRDefault="7FD03BE8" w:rsidP="7FD03BE8">
      <w:pPr>
        <w:pStyle w:val="ListParagraph"/>
        <w:numPr>
          <w:ilvl w:val="0"/>
          <w:numId w:val="20"/>
        </w:numPr>
        <w:spacing w:before="0" w:after="160" w:line="252" w:lineRule="auto"/>
        <w:rPr>
          <w:shd w:val="clear" w:color="auto" w:fill="FFFFFF"/>
        </w:rPr>
      </w:pPr>
      <w:r w:rsidRPr="7FD03BE8">
        <w:t>Drive operational excellence and productivity through continuous improvement.</w:t>
      </w:r>
    </w:p>
    <w:p w14:paraId="7A7C4090" w14:textId="4334EB8C" w:rsidR="002E47B8" w:rsidRPr="00926F4C" w:rsidRDefault="008729CB" w:rsidP="7FD03BE8">
      <w:pPr>
        <w:pStyle w:val="ListParagraph"/>
        <w:numPr>
          <w:ilvl w:val="0"/>
          <w:numId w:val="20"/>
        </w:numPr>
        <w:spacing w:before="0" w:after="160" w:line="252" w:lineRule="auto"/>
        <w:rPr>
          <w:shd w:val="clear" w:color="auto" w:fill="FFFFFF"/>
        </w:rPr>
      </w:pPr>
      <w:r w:rsidRPr="7FD03BE8">
        <w:rPr>
          <w:shd w:val="clear" w:color="auto" w:fill="FFFFFF"/>
        </w:rPr>
        <w:t>Partner with internal and external business partners to develop, value engineer and rollout new designs, concepts, updating the standard criteria drawings for both TSC and Petsense</w:t>
      </w:r>
    </w:p>
    <w:p w14:paraId="7D48B98E" w14:textId="426C263A" w:rsidR="002E47B8" w:rsidRPr="00926F4C" w:rsidRDefault="008729CB" w:rsidP="7FD03BE8">
      <w:pPr>
        <w:pStyle w:val="ListParagraph"/>
        <w:numPr>
          <w:ilvl w:val="0"/>
          <w:numId w:val="20"/>
        </w:numPr>
        <w:spacing w:before="0" w:after="160" w:line="252" w:lineRule="auto"/>
        <w:rPr>
          <w:sz w:val="20"/>
          <w:szCs w:val="20"/>
          <w:shd w:val="clear" w:color="auto" w:fill="FFFFFF"/>
        </w:rPr>
      </w:pPr>
      <w:r w:rsidRPr="7FD03BE8">
        <w:rPr>
          <w:shd w:val="clear" w:color="auto" w:fill="FFFFFF"/>
        </w:rPr>
        <w:t xml:space="preserve">Collaborate with deal makers and </w:t>
      </w:r>
      <w:r w:rsidR="00AE78D2" w:rsidRPr="7FD03BE8">
        <w:rPr>
          <w:shd w:val="clear" w:color="auto" w:fill="FFFFFF"/>
        </w:rPr>
        <w:t>project managers</w:t>
      </w:r>
      <w:r w:rsidRPr="7FD03BE8">
        <w:rPr>
          <w:shd w:val="clear" w:color="auto" w:fill="FFFFFF"/>
        </w:rPr>
        <w:t xml:space="preserve"> to establish project budgets between </w:t>
      </w:r>
      <w:r w:rsidR="00BA32FE" w:rsidRPr="7FD03BE8">
        <w:rPr>
          <w:shd w:val="clear" w:color="auto" w:fill="FFFFFF"/>
        </w:rPr>
        <w:t>$</w:t>
      </w:r>
      <w:r w:rsidRPr="7FD03BE8">
        <w:rPr>
          <w:shd w:val="clear" w:color="auto" w:fill="FFFFFF"/>
        </w:rPr>
        <w:t>500</w:t>
      </w:r>
      <w:r w:rsidR="00005251" w:rsidRPr="7FD03BE8">
        <w:rPr>
          <w:shd w:val="clear" w:color="auto" w:fill="FFFFFF"/>
        </w:rPr>
        <w:t>K</w:t>
      </w:r>
      <w:r w:rsidRPr="7FD03BE8">
        <w:rPr>
          <w:shd w:val="clear" w:color="auto" w:fill="FFFFFF"/>
        </w:rPr>
        <w:t xml:space="preserve"> and </w:t>
      </w:r>
      <w:r w:rsidR="00BA32FE" w:rsidRPr="7FD03BE8">
        <w:rPr>
          <w:shd w:val="clear" w:color="auto" w:fill="FFFFFF"/>
        </w:rPr>
        <w:t>$</w:t>
      </w:r>
      <w:r w:rsidRPr="7FD03BE8">
        <w:rPr>
          <w:shd w:val="clear" w:color="auto" w:fill="FFFFFF"/>
        </w:rPr>
        <w:t>4</w:t>
      </w:r>
      <w:r w:rsidR="00005251" w:rsidRPr="7FD03BE8">
        <w:rPr>
          <w:shd w:val="clear" w:color="auto" w:fill="FFFFFF"/>
        </w:rPr>
        <w:t>MM</w:t>
      </w:r>
    </w:p>
    <w:p w14:paraId="610926BE" w14:textId="6183CE6B" w:rsidR="002E47B8" w:rsidRPr="00926F4C" w:rsidRDefault="008729CB" w:rsidP="7FD03BE8">
      <w:pPr>
        <w:pStyle w:val="ListParagraph"/>
        <w:numPr>
          <w:ilvl w:val="0"/>
          <w:numId w:val="20"/>
        </w:numPr>
        <w:spacing w:before="0" w:after="160" w:line="252" w:lineRule="auto"/>
        <w:rPr>
          <w:sz w:val="20"/>
          <w:szCs w:val="20"/>
          <w:shd w:val="clear" w:color="auto" w:fill="FFFFFF"/>
        </w:rPr>
      </w:pPr>
      <w:r w:rsidRPr="7FD03BE8">
        <w:rPr>
          <w:shd w:val="clear" w:color="auto" w:fill="FFFFFF"/>
        </w:rPr>
        <w:t xml:space="preserve">Work to maintain professional relationships with cross functional teams including real estate, procurement, maintenance, finance, architecture &amp; engineering, creative services, operations, and loss prevention all to achieve a common goal of delivering projects that meet customer and shareholder </w:t>
      </w:r>
      <w:bookmarkEnd w:id="1"/>
      <w:r w:rsidR="0068422A" w:rsidRPr="7FD03BE8">
        <w:rPr>
          <w:shd w:val="clear" w:color="auto" w:fill="FFFFFF"/>
        </w:rPr>
        <w:t>expectations.</w:t>
      </w:r>
    </w:p>
    <w:p w14:paraId="710FAC2E" w14:textId="2DA94232" w:rsidR="002E47B8" w:rsidRPr="00926F4C" w:rsidRDefault="008729CB" w:rsidP="7FD03BE8">
      <w:pPr>
        <w:pStyle w:val="ListParagraph"/>
        <w:numPr>
          <w:ilvl w:val="0"/>
          <w:numId w:val="20"/>
        </w:numPr>
        <w:spacing w:before="0" w:after="160" w:line="252" w:lineRule="auto"/>
        <w:rPr>
          <w:sz w:val="20"/>
          <w:szCs w:val="20"/>
          <w:shd w:val="clear" w:color="auto" w:fill="FFFFFF"/>
        </w:rPr>
      </w:pPr>
      <w:r w:rsidRPr="7FD03BE8">
        <w:rPr>
          <w:shd w:val="clear" w:color="auto" w:fill="FFFFFF"/>
        </w:rPr>
        <w:t xml:space="preserve">Manage a capital budget at </w:t>
      </w:r>
      <w:r w:rsidR="005E600F" w:rsidRPr="7FD03BE8">
        <w:rPr>
          <w:shd w:val="clear" w:color="auto" w:fill="FFFFFF"/>
        </w:rPr>
        <w:t>$</w:t>
      </w:r>
      <w:r w:rsidR="0068422A" w:rsidRPr="7FD03BE8">
        <w:rPr>
          <w:shd w:val="clear" w:color="auto" w:fill="FFFFFF"/>
        </w:rPr>
        <w:t>330</w:t>
      </w:r>
      <w:r w:rsidR="00691297" w:rsidRPr="7FD03BE8">
        <w:rPr>
          <w:shd w:val="clear" w:color="auto" w:fill="FFFFFF"/>
        </w:rPr>
        <w:t>MM</w:t>
      </w:r>
    </w:p>
    <w:p w14:paraId="5EFB01A9" w14:textId="77777777" w:rsidR="00455949" w:rsidRPr="00287ED9" w:rsidRDefault="00455949" w:rsidP="00455949">
      <w:pPr>
        <w:spacing w:before="0" w:after="0" w:line="252" w:lineRule="auto"/>
        <w:rPr>
          <w:rFonts w:cstheme="minorHAnsi"/>
          <w:sz w:val="20"/>
          <w:szCs w:val="20"/>
          <w:shd w:val="clear" w:color="auto" w:fill="FFFFFF"/>
        </w:rPr>
      </w:pPr>
    </w:p>
    <w:p w14:paraId="73BB09F5" w14:textId="55938FC2" w:rsidR="007D58FC" w:rsidRDefault="007D58FC" w:rsidP="00B14F2F">
      <w:pPr>
        <w:spacing w:after="160" w:line="252" w:lineRule="auto"/>
        <w:rPr>
          <w:rFonts w:cstheme="minorHAnsi"/>
          <w:b/>
          <w:bCs/>
          <w:i/>
          <w:iCs/>
          <w:sz w:val="20"/>
          <w:szCs w:val="20"/>
          <w:shd w:val="clear" w:color="auto" w:fill="FFFFFF"/>
        </w:rPr>
      </w:pPr>
    </w:p>
    <w:p w14:paraId="18FED6A0" w14:textId="01C71DFC" w:rsidR="00455949" w:rsidRDefault="00455949" w:rsidP="00B14F2F">
      <w:pPr>
        <w:spacing w:after="160" w:line="252" w:lineRule="auto"/>
        <w:rPr>
          <w:rFonts w:cstheme="minorHAnsi"/>
          <w:b/>
          <w:bCs/>
          <w:i/>
          <w:iCs/>
          <w:sz w:val="20"/>
          <w:szCs w:val="20"/>
          <w:shd w:val="clear" w:color="auto" w:fill="FFFFFF"/>
        </w:rPr>
      </w:pPr>
    </w:p>
    <w:p w14:paraId="4ED5F5FB" w14:textId="46CAF88C" w:rsidR="00533DA1" w:rsidRDefault="00533DA1" w:rsidP="00B14F2F">
      <w:pPr>
        <w:spacing w:after="160" w:line="252" w:lineRule="auto"/>
        <w:rPr>
          <w:rFonts w:cstheme="minorHAnsi"/>
          <w:b/>
          <w:bCs/>
          <w:i/>
          <w:iCs/>
          <w:sz w:val="20"/>
          <w:szCs w:val="20"/>
          <w:shd w:val="clear" w:color="auto" w:fill="FFFFFF"/>
        </w:rPr>
      </w:pPr>
    </w:p>
    <w:p w14:paraId="73ADE7D3" w14:textId="71A3891A" w:rsidR="00971EEF" w:rsidRDefault="00971EEF" w:rsidP="00B14F2F">
      <w:pPr>
        <w:spacing w:after="160" w:line="252" w:lineRule="auto"/>
        <w:rPr>
          <w:rFonts w:cstheme="minorHAnsi"/>
          <w:b/>
          <w:bCs/>
          <w:i/>
          <w:iCs/>
          <w:sz w:val="20"/>
          <w:szCs w:val="20"/>
          <w:shd w:val="clear" w:color="auto" w:fill="FFFFFF"/>
        </w:rPr>
      </w:pPr>
    </w:p>
    <w:p w14:paraId="29CFA99A" w14:textId="77777777" w:rsidR="00971EEF" w:rsidRPr="00287ED9" w:rsidRDefault="00971EEF" w:rsidP="00B14F2F">
      <w:pPr>
        <w:spacing w:after="160" w:line="252" w:lineRule="auto"/>
        <w:rPr>
          <w:rFonts w:cstheme="minorHAnsi"/>
          <w:b/>
          <w:bCs/>
          <w:i/>
          <w:iCs/>
          <w:sz w:val="20"/>
          <w:szCs w:val="20"/>
          <w:shd w:val="clear" w:color="auto" w:fill="FFFFFF"/>
        </w:rPr>
      </w:pPr>
    </w:p>
    <w:p w14:paraId="6BAD9299" w14:textId="376A33EF" w:rsidR="00642098" w:rsidRDefault="00642098" w:rsidP="00642098">
      <w:pPr>
        <w:pStyle w:val="Footer"/>
      </w:pPr>
      <w:r w:rsidRPr="00642098">
        <w:rPr>
          <w:b/>
          <w:bCs/>
        </w:rPr>
        <w:t>Monarch Retail, LLC. January</w:t>
      </w:r>
      <w:r w:rsidRPr="00642098">
        <w:rPr>
          <w:b/>
          <w:bCs/>
        </w:rPr>
        <w:ptab w:relativeTo="margin" w:alignment="center" w:leader="none"/>
      </w:r>
      <w:r w:rsidRPr="00642098">
        <w:rPr>
          <w:b/>
          <w:bCs/>
        </w:rPr>
        <w:ptab w:relativeTo="margin" w:alignment="right" w:leader="none"/>
      </w:r>
      <w:r>
        <w:rPr>
          <w:b/>
          <w:bCs/>
        </w:rPr>
        <w:t xml:space="preserve"> 2006 – April 2007</w:t>
      </w:r>
    </w:p>
    <w:p w14:paraId="41B2668D" w14:textId="46094D81" w:rsidR="00DE3208" w:rsidRPr="00926F4C" w:rsidRDefault="00DE3208" w:rsidP="00C354E5">
      <w:pPr>
        <w:overflowPunct w:val="0"/>
        <w:autoSpaceDE w:val="0"/>
        <w:autoSpaceDN w:val="0"/>
        <w:ind w:right="540"/>
        <w:rPr>
          <w:rFonts w:cstheme="minorHAnsi"/>
          <w:i/>
          <w:iCs/>
        </w:rPr>
      </w:pPr>
      <w:r w:rsidRPr="00926F4C">
        <w:rPr>
          <w:rFonts w:cstheme="minorHAnsi"/>
          <w:i/>
          <w:iCs/>
        </w:rPr>
        <w:t>Project Manager</w:t>
      </w:r>
    </w:p>
    <w:p w14:paraId="7414FD38" w14:textId="77777777" w:rsidR="00DE3208" w:rsidRPr="00926F4C" w:rsidRDefault="00DE3208" w:rsidP="006142C7">
      <w:pPr>
        <w:numPr>
          <w:ilvl w:val="0"/>
          <w:numId w:val="22"/>
        </w:numPr>
        <w:overflowPunct w:val="0"/>
        <w:autoSpaceDE w:val="0"/>
        <w:autoSpaceDN w:val="0"/>
        <w:spacing w:before="0" w:after="0"/>
        <w:ind w:left="648"/>
        <w:rPr>
          <w:rFonts w:eastAsia="Times New Roman" w:cstheme="minorHAnsi"/>
        </w:rPr>
      </w:pPr>
      <w:r w:rsidRPr="00926F4C">
        <w:rPr>
          <w:rFonts w:eastAsia="Times New Roman" w:cstheme="minorHAnsi"/>
        </w:rPr>
        <w:t xml:space="preserve">Manage the construction of Tractor Supply Co. stores and various retail buildouts throughout the United States. </w:t>
      </w:r>
    </w:p>
    <w:p w14:paraId="6EE13875" w14:textId="6C3DA439" w:rsidR="00DE3208" w:rsidRPr="00926F4C" w:rsidRDefault="7FD03BE8" w:rsidP="7FD03BE8">
      <w:pPr>
        <w:numPr>
          <w:ilvl w:val="0"/>
          <w:numId w:val="22"/>
        </w:numPr>
        <w:overflowPunct w:val="0"/>
        <w:autoSpaceDE w:val="0"/>
        <w:autoSpaceDN w:val="0"/>
        <w:spacing w:before="0" w:after="0"/>
        <w:ind w:left="648"/>
        <w:rPr>
          <w:rFonts w:eastAsia="Times New Roman"/>
        </w:rPr>
      </w:pPr>
      <w:r w:rsidRPr="7FD03BE8">
        <w:rPr>
          <w:rFonts w:eastAsia="Times New Roman"/>
        </w:rPr>
        <w:t xml:space="preserve">Directed projects from estimation to completion. </w:t>
      </w:r>
    </w:p>
    <w:p w14:paraId="6A56D288" w14:textId="4A15811F" w:rsidR="009368EE" w:rsidRPr="00926F4C" w:rsidRDefault="009368EE" w:rsidP="007D58FC">
      <w:pPr>
        <w:overflowPunct w:val="0"/>
        <w:autoSpaceDE w:val="0"/>
        <w:autoSpaceDN w:val="0"/>
        <w:spacing w:before="0" w:after="0"/>
        <w:ind w:right="540"/>
        <w:rPr>
          <w:rFonts w:eastAsia="Times New Roman" w:cstheme="minorHAnsi"/>
        </w:rPr>
      </w:pPr>
    </w:p>
    <w:p w14:paraId="36074C24" w14:textId="2C2822F9" w:rsidR="007D58FC" w:rsidRDefault="007D58FC" w:rsidP="007D58FC">
      <w:pPr>
        <w:overflowPunct w:val="0"/>
        <w:autoSpaceDE w:val="0"/>
        <w:autoSpaceDN w:val="0"/>
        <w:spacing w:before="0" w:after="0"/>
        <w:ind w:right="540"/>
        <w:rPr>
          <w:rFonts w:eastAsia="Times New Roman" w:cstheme="minorHAnsi"/>
          <w:sz w:val="20"/>
          <w:szCs w:val="20"/>
        </w:rPr>
      </w:pPr>
    </w:p>
    <w:p w14:paraId="1AD26DD2" w14:textId="77777777" w:rsidR="00455949" w:rsidRPr="00287ED9" w:rsidRDefault="00455949" w:rsidP="007D58FC">
      <w:pPr>
        <w:overflowPunct w:val="0"/>
        <w:autoSpaceDE w:val="0"/>
        <w:autoSpaceDN w:val="0"/>
        <w:spacing w:before="0" w:after="0"/>
        <w:ind w:right="540"/>
        <w:rPr>
          <w:rFonts w:eastAsia="Times New Roman" w:cstheme="minorHAnsi"/>
          <w:sz w:val="20"/>
          <w:szCs w:val="20"/>
        </w:rPr>
      </w:pPr>
    </w:p>
    <w:p w14:paraId="35EB35AF" w14:textId="360EC13B" w:rsidR="006D11D9" w:rsidRDefault="006D11D9" w:rsidP="006D11D9">
      <w:pPr>
        <w:pStyle w:val="Footer"/>
      </w:pPr>
      <w:r>
        <w:rPr>
          <w:b/>
          <w:bCs/>
        </w:rPr>
        <w:t>Prodigy Construction Management LTD. January</w:t>
      </w:r>
      <w:r w:rsidRPr="00642098">
        <w:rPr>
          <w:b/>
          <w:bCs/>
        </w:rPr>
        <w:ptab w:relativeTo="margin" w:alignment="center" w:leader="none"/>
      </w:r>
      <w:r w:rsidRPr="00642098">
        <w:rPr>
          <w:b/>
          <w:bCs/>
        </w:rPr>
        <w:ptab w:relativeTo="margin" w:alignment="right" w:leader="none"/>
      </w:r>
      <w:r>
        <w:rPr>
          <w:b/>
          <w:bCs/>
        </w:rPr>
        <w:t xml:space="preserve"> 2000 – January 2006</w:t>
      </w:r>
    </w:p>
    <w:p w14:paraId="21C921DF" w14:textId="18929A70" w:rsidR="00DE3208" w:rsidRPr="00926F4C" w:rsidRDefault="006D11D9" w:rsidP="007D58FC">
      <w:pPr>
        <w:overflowPunct w:val="0"/>
        <w:autoSpaceDE w:val="0"/>
        <w:autoSpaceDN w:val="0"/>
        <w:ind w:right="540"/>
        <w:rPr>
          <w:rFonts w:cstheme="minorHAnsi"/>
          <w:i/>
          <w:iCs/>
        </w:rPr>
      </w:pPr>
      <w:r>
        <w:rPr>
          <w:rFonts w:cstheme="minorHAnsi"/>
          <w:i/>
          <w:iCs/>
        </w:rPr>
        <w:t>P</w:t>
      </w:r>
      <w:r w:rsidR="00DE3208" w:rsidRPr="00926F4C">
        <w:rPr>
          <w:rFonts w:cstheme="minorHAnsi"/>
          <w:i/>
          <w:iCs/>
        </w:rPr>
        <w:t>roject Manager</w:t>
      </w:r>
    </w:p>
    <w:p w14:paraId="3C25236E" w14:textId="62ECB822" w:rsidR="00DE3208" w:rsidRPr="00926F4C" w:rsidRDefault="00DE3208" w:rsidP="006142C7">
      <w:pPr>
        <w:numPr>
          <w:ilvl w:val="0"/>
          <w:numId w:val="23"/>
        </w:numPr>
        <w:overflowPunct w:val="0"/>
        <w:autoSpaceDE w:val="0"/>
        <w:autoSpaceDN w:val="0"/>
        <w:spacing w:before="0" w:after="0"/>
        <w:ind w:left="648"/>
        <w:rPr>
          <w:rFonts w:eastAsia="Times New Roman" w:cstheme="minorHAnsi"/>
        </w:rPr>
      </w:pPr>
      <w:r w:rsidRPr="00926F4C">
        <w:rPr>
          <w:rFonts w:eastAsia="Times New Roman" w:cstheme="minorHAnsi"/>
        </w:rPr>
        <w:t>Manage</w:t>
      </w:r>
      <w:r w:rsidR="00926F4C">
        <w:rPr>
          <w:rFonts w:eastAsia="Times New Roman" w:cstheme="minorHAnsi"/>
        </w:rPr>
        <w:t>d</w:t>
      </w:r>
      <w:r w:rsidRPr="00926F4C">
        <w:rPr>
          <w:rFonts w:eastAsia="Times New Roman" w:cstheme="minorHAnsi"/>
        </w:rPr>
        <w:t xml:space="preserve"> construction activities for Gymboree, Janie &amp; Jack, </w:t>
      </w:r>
      <w:proofErr w:type="spellStart"/>
      <w:r w:rsidRPr="00926F4C">
        <w:rPr>
          <w:rFonts w:eastAsia="Times New Roman" w:cstheme="minorHAnsi"/>
        </w:rPr>
        <w:t>Janeville</w:t>
      </w:r>
      <w:proofErr w:type="spellEnd"/>
      <w:r w:rsidRPr="00926F4C">
        <w:rPr>
          <w:rFonts w:eastAsia="Times New Roman" w:cstheme="minorHAnsi"/>
        </w:rPr>
        <w:t>, Christopher &amp; Banks, C.J. Banks, AEO, Regis and Master Cuts, Charlie’s Grilled Subs, Honey Baked Ham, and Starbucks</w:t>
      </w:r>
    </w:p>
    <w:p w14:paraId="6D635B55" w14:textId="1E8D00F4" w:rsidR="003448C9" w:rsidRDefault="00DE3208" w:rsidP="006142C7">
      <w:pPr>
        <w:numPr>
          <w:ilvl w:val="0"/>
          <w:numId w:val="23"/>
        </w:numPr>
        <w:overflowPunct w:val="0"/>
        <w:autoSpaceDE w:val="0"/>
        <w:autoSpaceDN w:val="0"/>
        <w:spacing w:before="0" w:after="0"/>
        <w:ind w:left="648"/>
        <w:rPr>
          <w:rFonts w:eastAsia="Times New Roman" w:cstheme="minorHAnsi"/>
        </w:rPr>
      </w:pPr>
      <w:r w:rsidRPr="00926F4C">
        <w:rPr>
          <w:rFonts w:eastAsia="Times New Roman" w:cstheme="minorHAnsi"/>
        </w:rPr>
        <w:t xml:space="preserve">All projects were completed on time and at or below </w:t>
      </w:r>
      <w:r w:rsidR="00B05575" w:rsidRPr="00926F4C">
        <w:rPr>
          <w:rFonts w:eastAsia="Times New Roman" w:cstheme="minorHAnsi"/>
        </w:rPr>
        <w:t>budget.</w:t>
      </w:r>
    </w:p>
    <w:p w14:paraId="6FAD1244" w14:textId="5DA2A793" w:rsidR="00A72C28" w:rsidRDefault="00A72C28" w:rsidP="00A72C28">
      <w:pPr>
        <w:overflowPunct w:val="0"/>
        <w:autoSpaceDE w:val="0"/>
        <w:autoSpaceDN w:val="0"/>
        <w:spacing w:before="0" w:after="0"/>
        <w:rPr>
          <w:rFonts w:eastAsia="Times New Roman" w:cstheme="minorHAnsi"/>
        </w:rPr>
      </w:pPr>
    </w:p>
    <w:p w14:paraId="44038965" w14:textId="56BABD1C" w:rsidR="00A72C28" w:rsidRDefault="00A72C28" w:rsidP="00A72C28">
      <w:pPr>
        <w:overflowPunct w:val="0"/>
        <w:autoSpaceDE w:val="0"/>
        <w:autoSpaceDN w:val="0"/>
        <w:spacing w:before="0" w:after="0"/>
        <w:rPr>
          <w:rFonts w:eastAsia="Times New Roman" w:cstheme="minorHAnsi"/>
        </w:rPr>
      </w:pPr>
    </w:p>
    <w:p w14:paraId="54F5B7B5" w14:textId="7DAC693B" w:rsidR="00A72C28" w:rsidRPr="00926F4C" w:rsidRDefault="00A72C28" w:rsidP="00A72C28">
      <w:pPr>
        <w:overflowPunct w:val="0"/>
        <w:autoSpaceDE w:val="0"/>
        <w:autoSpaceDN w:val="0"/>
        <w:spacing w:before="0" w:after="0"/>
        <w:rPr>
          <w:rFonts w:eastAsia="Times New Roman" w:cstheme="minorHAnsi"/>
        </w:rPr>
      </w:pPr>
    </w:p>
    <w:sectPr w:rsidR="00A72C28" w:rsidRPr="00926F4C" w:rsidSect="0064730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6D59" w14:textId="77777777" w:rsidR="00647302" w:rsidRDefault="00647302">
      <w:pPr>
        <w:spacing w:after="0"/>
      </w:pPr>
      <w:r>
        <w:separator/>
      </w:r>
    </w:p>
  </w:endnote>
  <w:endnote w:type="continuationSeparator" w:id="0">
    <w:p w14:paraId="3286F87C" w14:textId="77777777" w:rsidR="00647302" w:rsidRDefault="006473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haroni">
    <w:panose1 w:val="02010803020104030203"/>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988E" w14:textId="77777777" w:rsidR="00647302" w:rsidRDefault="00647302">
      <w:pPr>
        <w:spacing w:after="0"/>
      </w:pPr>
      <w:r>
        <w:separator/>
      </w:r>
    </w:p>
  </w:footnote>
  <w:footnote w:type="continuationSeparator" w:id="0">
    <w:p w14:paraId="41CB4CAE" w14:textId="77777777" w:rsidR="00647302" w:rsidRDefault="00647302">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oSNjAOv8BSHd2u" int2:id="EQd8D8rQ">
      <int2:state int2:value="Rejected" int2:type="AugLoop_Text_Critique"/>
    </int2:textHash>
    <int2:textHash int2:hashCode="b39MyJovq7ZyO3" int2:id="AxJHtc7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28C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34B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D0A8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F269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A4C8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A8C8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0C3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56F1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64A82E"/>
    <w:lvl w:ilvl="0">
      <w:start w:val="1"/>
      <w:numFmt w:val="decimal"/>
      <w:pStyle w:val="ListNumber"/>
      <w:lvlText w:val="%1."/>
      <w:lvlJc w:val="left"/>
      <w:pPr>
        <w:tabs>
          <w:tab w:val="num" w:pos="720"/>
        </w:tabs>
        <w:ind w:left="720" w:hanging="360"/>
      </w:pPr>
      <w:rPr>
        <w:rFonts w:hint="default"/>
        <w:color w:val="7F7F7F" w:themeColor="text1" w:themeTint="80"/>
      </w:rPr>
    </w:lvl>
  </w:abstractNum>
  <w:abstractNum w:abstractNumId="9" w15:restartNumberingAfterBreak="0">
    <w:nsid w:val="FFFFFF89"/>
    <w:multiLevelType w:val="singleLevel"/>
    <w:tmpl w:val="6C56B8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73280"/>
    <w:multiLevelType w:val="hybridMultilevel"/>
    <w:tmpl w:val="040CA268"/>
    <w:lvl w:ilvl="0" w:tplc="33F0DEAC">
      <w:start w:val="1"/>
      <w:numFmt w:val="bullet"/>
      <w:lvlText w:val=""/>
      <w:lvlJc w:val="left"/>
      <w:pPr>
        <w:tabs>
          <w:tab w:val="num" w:pos="360"/>
        </w:tabs>
        <w:ind w:left="36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527A8"/>
    <w:multiLevelType w:val="hybridMultilevel"/>
    <w:tmpl w:val="05A8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AA199F"/>
    <w:multiLevelType w:val="hybridMultilevel"/>
    <w:tmpl w:val="411C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62729D"/>
    <w:multiLevelType w:val="hybridMultilevel"/>
    <w:tmpl w:val="8FA0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D2481"/>
    <w:multiLevelType w:val="multilevel"/>
    <w:tmpl w:val="45007D7A"/>
    <w:lvl w:ilvl="0">
      <w:start w:val="1"/>
      <w:numFmt w:val="bullet"/>
      <w:pStyle w:val="ListBullet"/>
      <w:lvlText w:val=""/>
      <w:lvlJc w:val="left"/>
      <w:pPr>
        <w:tabs>
          <w:tab w:val="num" w:pos="720"/>
        </w:tabs>
        <w:ind w:left="720" w:hanging="360"/>
      </w:pPr>
      <w:rPr>
        <w:rFonts w:ascii="Symbol" w:hAnsi="Symbol" w:hint="default"/>
        <w:color w:val="7F7F7F" w:themeColor="text1" w:themeTint="80"/>
      </w:rPr>
    </w:lvl>
    <w:lvl w:ilvl="1">
      <w:start w:val="1"/>
      <w:numFmt w:val="bullet"/>
      <w:lvlText w:val="o"/>
      <w:lvlJc w:val="left"/>
      <w:pPr>
        <w:ind w:left="1440" w:hanging="360"/>
      </w:pPr>
      <w:rPr>
        <w:rFonts w:ascii="Courier New" w:hAnsi="Courier New" w:hint="default"/>
        <w:color w:val="7F7F7F" w:themeColor="text1" w:themeTint="80"/>
      </w:rPr>
    </w:lvl>
    <w:lvl w:ilvl="2">
      <w:start w:val="1"/>
      <w:numFmt w:val="bullet"/>
      <w:lvlText w:val=""/>
      <w:lvlJc w:val="left"/>
      <w:pPr>
        <w:ind w:left="2160" w:hanging="360"/>
      </w:pPr>
      <w:rPr>
        <w:rFonts w:ascii="Wingdings" w:hAnsi="Wingdings" w:hint="default"/>
        <w:color w:val="7F7F7F" w:themeColor="text1" w:themeTint="80"/>
      </w:rPr>
    </w:lvl>
    <w:lvl w:ilvl="3">
      <w:start w:val="1"/>
      <w:numFmt w:val="bullet"/>
      <w:lvlText w:val=""/>
      <w:lvlJc w:val="left"/>
      <w:pPr>
        <w:ind w:left="2880" w:hanging="360"/>
      </w:pPr>
      <w:rPr>
        <w:rFonts w:ascii="Symbol" w:hAnsi="Symbol" w:hint="default"/>
        <w:color w:val="7F7F7F" w:themeColor="text1" w:themeTint="80"/>
      </w:rPr>
    </w:lvl>
    <w:lvl w:ilvl="4">
      <w:start w:val="1"/>
      <w:numFmt w:val="bullet"/>
      <w:lvlText w:val="o"/>
      <w:lvlJc w:val="left"/>
      <w:pPr>
        <w:ind w:left="3600" w:hanging="360"/>
      </w:pPr>
      <w:rPr>
        <w:rFonts w:ascii="Courier New" w:hAnsi="Courier New" w:hint="default"/>
        <w:color w:val="7F7F7F" w:themeColor="text1" w:themeTint="80"/>
      </w:rPr>
    </w:lvl>
    <w:lvl w:ilvl="5">
      <w:start w:val="1"/>
      <w:numFmt w:val="bullet"/>
      <w:lvlText w:val=""/>
      <w:lvlJc w:val="left"/>
      <w:pPr>
        <w:ind w:left="4320" w:hanging="360"/>
      </w:pPr>
      <w:rPr>
        <w:rFonts w:ascii="Wingdings" w:hAnsi="Wingdings" w:hint="default"/>
        <w:color w:val="7F7F7F" w:themeColor="text1" w:themeTint="80"/>
      </w:rPr>
    </w:lvl>
    <w:lvl w:ilvl="6">
      <w:start w:val="1"/>
      <w:numFmt w:val="bullet"/>
      <w:lvlText w:val=""/>
      <w:lvlJc w:val="left"/>
      <w:pPr>
        <w:ind w:left="5040" w:hanging="360"/>
      </w:pPr>
      <w:rPr>
        <w:rFonts w:ascii="Symbol" w:hAnsi="Symbol" w:hint="default"/>
        <w:color w:val="7F7F7F" w:themeColor="text1" w:themeTint="80"/>
      </w:rPr>
    </w:lvl>
    <w:lvl w:ilvl="7">
      <w:start w:val="1"/>
      <w:numFmt w:val="bullet"/>
      <w:lvlText w:val="o"/>
      <w:lvlJc w:val="left"/>
      <w:pPr>
        <w:ind w:left="5760" w:hanging="360"/>
      </w:pPr>
      <w:rPr>
        <w:rFonts w:ascii="Courier New" w:hAnsi="Courier New" w:hint="default"/>
        <w:color w:val="7F7F7F" w:themeColor="text1" w:themeTint="80"/>
      </w:rPr>
    </w:lvl>
    <w:lvl w:ilvl="8">
      <w:start w:val="1"/>
      <w:numFmt w:val="bullet"/>
      <w:lvlText w:val=""/>
      <w:lvlJc w:val="left"/>
      <w:pPr>
        <w:ind w:left="6480" w:hanging="360"/>
      </w:pPr>
      <w:rPr>
        <w:rFonts w:ascii="Wingdings" w:hAnsi="Wingdings" w:hint="default"/>
        <w:color w:val="7F7F7F" w:themeColor="text1" w:themeTint="80"/>
      </w:rPr>
    </w:lvl>
  </w:abstractNum>
  <w:abstractNum w:abstractNumId="16" w15:restartNumberingAfterBreak="0">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CC20F9"/>
    <w:multiLevelType w:val="hybridMultilevel"/>
    <w:tmpl w:val="66E27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8A6E46"/>
    <w:multiLevelType w:val="hybridMultilevel"/>
    <w:tmpl w:val="9EE8C23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AC35A9"/>
    <w:multiLevelType w:val="hybridMultilevel"/>
    <w:tmpl w:val="843A406C"/>
    <w:lvl w:ilvl="0" w:tplc="A810ECBC">
      <w:numFmt w:val="bullet"/>
      <w:lvlText w:val="•"/>
      <w:lvlJc w:val="left"/>
      <w:pPr>
        <w:ind w:left="1080" w:hanging="72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34821"/>
    <w:multiLevelType w:val="hybridMultilevel"/>
    <w:tmpl w:val="D5FA6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09866939">
    <w:abstractNumId w:val="22"/>
  </w:num>
  <w:num w:numId="2" w16cid:durableId="17783660">
    <w:abstractNumId w:val="16"/>
  </w:num>
  <w:num w:numId="3" w16cid:durableId="1519659922">
    <w:abstractNumId w:val="17"/>
  </w:num>
  <w:num w:numId="4" w16cid:durableId="1587612621">
    <w:abstractNumId w:val="11"/>
  </w:num>
  <w:num w:numId="5" w16cid:durableId="43259518">
    <w:abstractNumId w:val="19"/>
  </w:num>
  <w:num w:numId="6" w16cid:durableId="833031064">
    <w:abstractNumId w:val="9"/>
  </w:num>
  <w:num w:numId="7" w16cid:durableId="561142103">
    <w:abstractNumId w:val="8"/>
  </w:num>
  <w:num w:numId="8" w16cid:durableId="1709644694">
    <w:abstractNumId w:val="10"/>
  </w:num>
  <w:num w:numId="9" w16cid:durableId="1758554410">
    <w:abstractNumId w:val="15"/>
  </w:num>
  <w:num w:numId="10" w16cid:durableId="1457068989">
    <w:abstractNumId w:val="7"/>
  </w:num>
  <w:num w:numId="11" w16cid:durableId="500774896">
    <w:abstractNumId w:val="6"/>
  </w:num>
  <w:num w:numId="12" w16cid:durableId="167989830">
    <w:abstractNumId w:val="5"/>
  </w:num>
  <w:num w:numId="13" w16cid:durableId="813983501">
    <w:abstractNumId w:val="4"/>
  </w:num>
  <w:num w:numId="14" w16cid:durableId="89132392">
    <w:abstractNumId w:val="3"/>
  </w:num>
  <w:num w:numId="15" w16cid:durableId="162477029">
    <w:abstractNumId w:val="2"/>
  </w:num>
  <w:num w:numId="16" w16cid:durableId="1266577710">
    <w:abstractNumId w:val="1"/>
  </w:num>
  <w:num w:numId="17" w16cid:durableId="972514824">
    <w:abstractNumId w:val="0"/>
  </w:num>
  <w:num w:numId="18" w16cid:durableId="1406611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759191">
    <w:abstractNumId w:val="12"/>
  </w:num>
  <w:num w:numId="20" w16cid:durableId="1347168222">
    <w:abstractNumId w:val="20"/>
  </w:num>
  <w:num w:numId="21" w16cid:durableId="563878056">
    <w:abstractNumId w:val="23"/>
  </w:num>
  <w:num w:numId="22" w16cid:durableId="1441101920">
    <w:abstractNumId w:val="18"/>
  </w:num>
  <w:num w:numId="23" w16cid:durableId="1961955450">
    <w:abstractNumId w:val="13"/>
  </w:num>
  <w:num w:numId="24" w16cid:durableId="1379666441">
    <w:abstractNumId w:val="14"/>
  </w:num>
  <w:num w:numId="25" w16cid:durableId="19659674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attachedTemplate r:id="rId1"/>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08"/>
    <w:rsid w:val="00005251"/>
    <w:rsid w:val="00005CCF"/>
    <w:rsid w:val="0001542D"/>
    <w:rsid w:val="0003131B"/>
    <w:rsid w:val="0003218C"/>
    <w:rsid w:val="00037848"/>
    <w:rsid w:val="00041505"/>
    <w:rsid w:val="00042C81"/>
    <w:rsid w:val="00054BE8"/>
    <w:rsid w:val="0006247C"/>
    <w:rsid w:val="00094A8D"/>
    <w:rsid w:val="000C237F"/>
    <w:rsid w:val="000E01A1"/>
    <w:rsid w:val="00100C92"/>
    <w:rsid w:val="001131E1"/>
    <w:rsid w:val="00154416"/>
    <w:rsid w:val="0018134F"/>
    <w:rsid w:val="001D3923"/>
    <w:rsid w:val="002037D5"/>
    <w:rsid w:val="0020764D"/>
    <w:rsid w:val="00212214"/>
    <w:rsid w:val="0023381F"/>
    <w:rsid w:val="002639E0"/>
    <w:rsid w:val="00287ED9"/>
    <w:rsid w:val="002A5796"/>
    <w:rsid w:val="002E47B8"/>
    <w:rsid w:val="002E4E99"/>
    <w:rsid w:val="002E5982"/>
    <w:rsid w:val="002E71B9"/>
    <w:rsid w:val="00315780"/>
    <w:rsid w:val="003448C9"/>
    <w:rsid w:val="00362D1E"/>
    <w:rsid w:val="0037436C"/>
    <w:rsid w:val="00396509"/>
    <w:rsid w:val="00421CDE"/>
    <w:rsid w:val="00455949"/>
    <w:rsid w:val="004627CF"/>
    <w:rsid w:val="00473941"/>
    <w:rsid w:val="00473C83"/>
    <w:rsid w:val="00482F19"/>
    <w:rsid w:val="004A4119"/>
    <w:rsid w:val="004E2C58"/>
    <w:rsid w:val="005015BA"/>
    <w:rsid w:val="00520951"/>
    <w:rsid w:val="005335A4"/>
    <w:rsid w:val="00533DA1"/>
    <w:rsid w:val="00572476"/>
    <w:rsid w:val="00573B1A"/>
    <w:rsid w:val="00587CAA"/>
    <w:rsid w:val="005D20DD"/>
    <w:rsid w:val="005E600F"/>
    <w:rsid w:val="005F5468"/>
    <w:rsid w:val="006142C7"/>
    <w:rsid w:val="00625D29"/>
    <w:rsid w:val="00642098"/>
    <w:rsid w:val="00647302"/>
    <w:rsid w:val="0068422A"/>
    <w:rsid w:val="00691297"/>
    <w:rsid w:val="006C4BE4"/>
    <w:rsid w:val="006D11D9"/>
    <w:rsid w:val="00757066"/>
    <w:rsid w:val="00760EFE"/>
    <w:rsid w:val="007928E4"/>
    <w:rsid w:val="00797BC2"/>
    <w:rsid w:val="007B3AE5"/>
    <w:rsid w:val="007D58FC"/>
    <w:rsid w:val="007E59F1"/>
    <w:rsid w:val="00832D45"/>
    <w:rsid w:val="00842658"/>
    <w:rsid w:val="008729CB"/>
    <w:rsid w:val="008914A9"/>
    <w:rsid w:val="008B572A"/>
    <w:rsid w:val="008E4D3F"/>
    <w:rsid w:val="008E78C7"/>
    <w:rsid w:val="009103B6"/>
    <w:rsid w:val="009120F5"/>
    <w:rsid w:val="00926F4C"/>
    <w:rsid w:val="009368EE"/>
    <w:rsid w:val="00941AEB"/>
    <w:rsid w:val="00971EEF"/>
    <w:rsid w:val="00977E10"/>
    <w:rsid w:val="0099383E"/>
    <w:rsid w:val="00994FD3"/>
    <w:rsid w:val="009B60DA"/>
    <w:rsid w:val="009F3998"/>
    <w:rsid w:val="00A23D74"/>
    <w:rsid w:val="00A34BDB"/>
    <w:rsid w:val="00A43958"/>
    <w:rsid w:val="00A45CB2"/>
    <w:rsid w:val="00A52D9B"/>
    <w:rsid w:val="00A67866"/>
    <w:rsid w:val="00A72C28"/>
    <w:rsid w:val="00A9771D"/>
    <w:rsid w:val="00AD672A"/>
    <w:rsid w:val="00AE78D2"/>
    <w:rsid w:val="00AF3BFE"/>
    <w:rsid w:val="00AF436D"/>
    <w:rsid w:val="00B05575"/>
    <w:rsid w:val="00B14F2F"/>
    <w:rsid w:val="00B3027F"/>
    <w:rsid w:val="00B30E28"/>
    <w:rsid w:val="00BA2099"/>
    <w:rsid w:val="00BA21CA"/>
    <w:rsid w:val="00BA32FE"/>
    <w:rsid w:val="00BA3B0D"/>
    <w:rsid w:val="00BB39DE"/>
    <w:rsid w:val="00BB4D53"/>
    <w:rsid w:val="00BD40A1"/>
    <w:rsid w:val="00BD5226"/>
    <w:rsid w:val="00BE5F8A"/>
    <w:rsid w:val="00BF7670"/>
    <w:rsid w:val="00C05380"/>
    <w:rsid w:val="00C26DEB"/>
    <w:rsid w:val="00C354E5"/>
    <w:rsid w:val="00C446DC"/>
    <w:rsid w:val="00C66E6D"/>
    <w:rsid w:val="00CF747E"/>
    <w:rsid w:val="00D10860"/>
    <w:rsid w:val="00D43F17"/>
    <w:rsid w:val="00D9064B"/>
    <w:rsid w:val="00DA4986"/>
    <w:rsid w:val="00DC7D00"/>
    <w:rsid w:val="00DE3208"/>
    <w:rsid w:val="00DE6638"/>
    <w:rsid w:val="00DF5F82"/>
    <w:rsid w:val="00E2039B"/>
    <w:rsid w:val="00E37E6A"/>
    <w:rsid w:val="00E763CE"/>
    <w:rsid w:val="00EC0F61"/>
    <w:rsid w:val="00EC5396"/>
    <w:rsid w:val="00EC6573"/>
    <w:rsid w:val="00EE5173"/>
    <w:rsid w:val="00EF4890"/>
    <w:rsid w:val="00EF5A59"/>
    <w:rsid w:val="00F03EBE"/>
    <w:rsid w:val="00F65793"/>
    <w:rsid w:val="00F726E7"/>
    <w:rsid w:val="00F96BFB"/>
    <w:rsid w:val="00FD64B9"/>
    <w:rsid w:val="7FD03B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50373"/>
  <w15:docId w15:val="{0C07043D-8187-4053-998D-0F011EF6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120"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C9"/>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olor w:val="2F5897" w:themeColor="text2"/>
      <w:sz w:val="28"/>
      <w:szCs w:val="32"/>
    </w:rPr>
  </w:style>
  <w:style w:type="paragraph" w:styleId="Heading2">
    <w:name w:val="heading 2"/>
    <w:basedOn w:val="Normal"/>
    <w:next w:val="Normal"/>
    <w:link w:val="Heading2Char"/>
    <w:uiPriority w:val="9"/>
    <w:unhideWhenUsed/>
    <w:qFormat/>
    <w:pPr>
      <w:keepNext/>
      <w:keepLines/>
      <w:spacing w:after="0"/>
      <w:outlineLvl w:val="1"/>
    </w:pPr>
    <w:rPr>
      <w:rFonts w:eastAsiaTheme="majorEastAsia" w:cstheme="majorBidi"/>
      <w:bCs/>
      <w:color w:val="404040" w:themeColor="text1" w:themeTint="BF"/>
      <w:sz w:val="24"/>
      <w:szCs w:val="26"/>
    </w:rPr>
  </w:style>
  <w:style w:type="paragraph" w:styleId="Heading3">
    <w:name w:val="heading 3"/>
    <w:basedOn w:val="Normal"/>
    <w:next w:val="Normal"/>
    <w:link w:val="Heading3Char"/>
    <w:uiPriority w:val="9"/>
    <w:unhideWhenUsed/>
    <w:qFormat/>
    <w:rsid w:val="003448C9"/>
    <w:pPr>
      <w:keepNext/>
      <w:keepLines/>
      <w:outlineLvl w:val="2"/>
    </w:pPr>
    <w:rPr>
      <w:rFonts w:cstheme="majorBidi"/>
      <w:bCs/>
      <w:color w:val="42558C" w:themeColor="accent1" w:themeShade="BF"/>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000000"/>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pPr>
    <w:tblPr/>
    <w:tblStylePr w:type="firstRow">
      <w:rPr>
        <w:rFonts w:ascii="Aharoni" w:hAnsi="Aharoni"/>
        <w:b/>
        <w:sz w:val="36"/>
      </w:rPr>
    </w:tblStylePr>
  </w:style>
  <w:style w:type="paragraph" w:styleId="ListBullet">
    <w:name w:val="List Bullet"/>
    <w:basedOn w:val="Normal"/>
    <w:uiPriority w:val="10"/>
    <w:qFormat/>
    <w:pPr>
      <w:numPr>
        <w:numId w:val="9"/>
      </w:numPr>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2F5897" w:themeColor="text2"/>
      <w:sz w:val="28"/>
      <w:szCs w:val="32"/>
    </w:rPr>
  </w:style>
  <w:style w:type="character" w:customStyle="1" w:styleId="Heading2Char">
    <w:name w:val="Heading 2 Char"/>
    <w:basedOn w:val="DefaultParagraphFont"/>
    <w:link w:val="Heading2"/>
    <w:uiPriority w:val="9"/>
    <w:rPr>
      <w:rFonts w:eastAsiaTheme="majorEastAsia" w:cstheme="majorBidi"/>
      <w:bCs/>
      <w:color w:val="404040" w:themeColor="text1" w:themeTint="BF"/>
      <w:sz w:val="24"/>
      <w:szCs w:val="26"/>
    </w:rPr>
  </w:style>
  <w:style w:type="character" w:customStyle="1" w:styleId="Heading3Char">
    <w:name w:val="Heading 3 Char"/>
    <w:basedOn w:val="DefaultParagraphFont"/>
    <w:link w:val="Heading3"/>
    <w:uiPriority w:val="9"/>
    <w:rsid w:val="003448C9"/>
    <w:rPr>
      <w:rFonts w:cstheme="majorBidi"/>
      <w:bCs/>
      <w:color w:val="42558C" w:themeColor="accent1" w:themeShade="B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00000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Pr>
      <w:b/>
      <w:bCs/>
      <w:color w:val="2F5897" w:themeColor="text2"/>
      <w:sz w:val="18"/>
      <w:szCs w:val="18"/>
    </w:rPr>
  </w:style>
  <w:style w:type="paragraph" w:styleId="Title">
    <w:name w:val="Title"/>
    <w:basedOn w:val="Normal"/>
    <w:link w:val="TitleChar"/>
    <w:uiPriority w:val="1"/>
    <w:qFormat/>
    <w:pPr>
      <w:spacing w:after="120"/>
      <w:contextualSpacing/>
      <w:jc w:val="center"/>
    </w:pPr>
    <w:rPr>
      <w:rFonts w:asciiTheme="majorHAnsi" w:eastAsiaTheme="majorEastAsia" w:hAnsiTheme="majorHAnsi" w:cstheme="majorBidi"/>
      <w:color w:val="2F5897" w:themeColor="text2"/>
      <w:spacing w:val="5"/>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2F5897" w:themeColor="text2"/>
      <w:spacing w:val="5"/>
      <w:kern w:val="28"/>
      <w:sz w:val="60"/>
      <w:szCs w:val="56"/>
    </w:rPr>
  </w:style>
  <w:style w:type="paragraph" w:styleId="Subtitle">
    <w:name w:val="Subtitle"/>
    <w:basedOn w:val="Normal"/>
    <w:next w:val="Normal"/>
    <w:link w:val="SubtitleChar"/>
    <w:uiPriority w:val="2"/>
    <w:unhideWhenUsed/>
    <w:pPr>
      <w:numPr>
        <w:ilvl w:val="1"/>
      </w:numPr>
      <w:spacing w:after="360"/>
      <w:contextualSpacing/>
      <w:jc w:val="center"/>
    </w:pPr>
    <w:rPr>
      <w:rFonts w:cstheme="majorBidi"/>
      <w:iCs/>
      <w:color w:val="2F5897" w:themeColor="text2"/>
      <w:szCs w:val="24"/>
    </w:rPr>
  </w:style>
  <w:style w:type="character" w:customStyle="1" w:styleId="SubtitleChar">
    <w:name w:val="Subtitle Char"/>
    <w:basedOn w:val="DefaultParagraphFont"/>
    <w:link w:val="Subtitle"/>
    <w:uiPriority w:val="2"/>
    <w:rPr>
      <w:rFonts w:cstheme="majorBidi"/>
      <w:iCs/>
      <w:color w:val="2F5897" w:themeColor="text2"/>
      <w:szCs w:val="24"/>
    </w:rPr>
  </w:style>
  <w:style w:type="paragraph" w:styleId="ListNumber">
    <w:name w:val="List Number"/>
    <w:basedOn w:val="Normal"/>
    <w:uiPriority w:val="10"/>
    <w:qFormat/>
    <w:pPr>
      <w:numPr>
        <w:numId w:val="7"/>
      </w:numPr>
      <w:contextualSpacing/>
    </w:pPr>
  </w:style>
  <w:style w:type="paragraph" w:styleId="TOCHeading">
    <w:name w:val="TOC Heading"/>
    <w:basedOn w:val="Heading1"/>
    <w:next w:val="Normal"/>
    <w:uiPriority w:val="39"/>
    <w:semiHidden/>
    <w:unhideWhenUsed/>
    <w:qFormat/>
    <w:pPr>
      <w:spacing w:line="276" w:lineRule="auto"/>
      <w:outlineLvl w:val="9"/>
    </w:pPr>
    <w:rPr>
      <w:b/>
      <w:i/>
      <w:szCs w:val="28"/>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3448C9"/>
    <w:pPr>
      <w:tabs>
        <w:tab w:val="center" w:pos="4680"/>
        <w:tab w:val="right" w:pos="9360"/>
      </w:tabs>
      <w:spacing w:after="0"/>
      <w:jc w:val="center"/>
    </w:pPr>
    <w:rPr>
      <w:color w:val="42558C" w:themeColor="accent1" w:themeShade="BF"/>
    </w:rPr>
  </w:style>
  <w:style w:type="character" w:customStyle="1" w:styleId="HeaderChar">
    <w:name w:val="Header Char"/>
    <w:basedOn w:val="DefaultParagraphFont"/>
    <w:link w:val="Header"/>
    <w:uiPriority w:val="99"/>
    <w:rsid w:val="003448C9"/>
    <w:rPr>
      <w:color w:val="42558C" w:themeColor="accent1" w:themeShade="BF"/>
    </w:rPr>
  </w:style>
  <w:style w:type="paragraph" w:styleId="Footer">
    <w:name w:val="footer"/>
    <w:basedOn w:val="Normal"/>
    <w:link w:val="FooterChar"/>
    <w:uiPriority w:val="99"/>
    <w:unhideWhenUsed/>
    <w:pPr>
      <w:spacing w:after="0"/>
      <w:jc w:val="center"/>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semiHidden/>
    <w:unhideWhenUsed/>
    <w:qFormat/>
    <w:rsid w:val="003448C9"/>
    <w:rPr>
      <w:i/>
      <w:iCs/>
      <w:color w:val="42558C" w:themeColor="accent1" w:themeShade="BF"/>
    </w:rPr>
  </w:style>
  <w:style w:type="paragraph" w:styleId="IntenseQuote">
    <w:name w:val="Intense Quote"/>
    <w:basedOn w:val="Normal"/>
    <w:next w:val="Normal"/>
    <w:link w:val="IntenseQuoteChar"/>
    <w:uiPriority w:val="30"/>
    <w:semiHidden/>
    <w:unhideWhenUsed/>
    <w:rsid w:val="003448C9"/>
    <w:pPr>
      <w:pBdr>
        <w:top w:val="single" w:sz="4" w:space="10" w:color="42558C" w:themeColor="accent1" w:themeShade="BF"/>
        <w:bottom w:val="single" w:sz="4" w:space="10" w:color="42558C" w:themeColor="accent1" w:themeShade="BF"/>
      </w:pBdr>
      <w:spacing w:before="360" w:after="360"/>
      <w:ind w:left="864" w:right="864"/>
      <w:jc w:val="center"/>
    </w:pPr>
    <w:rPr>
      <w:i/>
      <w:iCs/>
      <w:color w:val="42558C" w:themeColor="accent1" w:themeShade="BF"/>
    </w:rPr>
  </w:style>
  <w:style w:type="character" w:customStyle="1" w:styleId="IntenseQuoteChar">
    <w:name w:val="Intense Quote Char"/>
    <w:basedOn w:val="DefaultParagraphFont"/>
    <w:link w:val="IntenseQuote"/>
    <w:uiPriority w:val="30"/>
    <w:semiHidden/>
    <w:rsid w:val="003448C9"/>
    <w:rPr>
      <w:i/>
      <w:iCs/>
      <w:color w:val="42558C" w:themeColor="accent1" w:themeShade="BF"/>
    </w:rPr>
  </w:style>
  <w:style w:type="character" w:styleId="IntenseReference">
    <w:name w:val="Intense Reference"/>
    <w:basedOn w:val="DefaultParagraphFont"/>
    <w:uiPriority w:val="32"/>
    <w:semiHidden/>
    <w:unhideWhenUsed/>
    <w:qFormat/>
    <w:rsid w:val="003448C9"/>
    <w:rPr>
      <w:b/>
      <w:bCs/>
      <w:caps w:val="0"/>
      <w:smallCaps/>
      <w:color w:val="42558C" w:themeColor="accent1" w:themeShade="BF"/>
      <w:spacing w:val="5"/>
    </w:rPr>
  </w:style>
  <w:style w:type="paragraph" w:styleId="BlockText">
    <w:name w:val="Block Text"/>
    <w:basedOn w:val="Normal"/>
    <w:uiPriority w:val="99"/>
    <w:semiHidden/>
    <w:unhideWhenUsed/>
    <w:rsid w:val="003448C9"/>
    <w:pPr>
      <w:pBdr>
        <w:top w:val="single" w:sz="2" w:space="10" w:color="42558C" w:themeColor="accent1" w:themeShade="BF"/>
        <w:left w:val="single" w:sz="2" w:space="10" w:color="42558C" w:themeColor="accent1" w:themeShade="BF"/>
        <w:bottom w:val="single" w:sz="2" w:space="10" w:color="42558C" w:themeColor="accent1" w:themeShade="BF"/>
        <w:right w:val="single" w:sz="2" w:space="10" w:color="42558C" w:themeColor="accent1" w:themeShade="BF"/>
      </w:pBdr>
      <w:ind w:left="1152" w:right="1152"/>
    </w:pPr>
    <w:rPr>
      <w:i/>
      <w:iCs/>
      <w:color w:val="42558C" w:themeColor="accent1" w:themeShade="BF"/>
    </w:rPr>
  </w:style>
  <w:style w:type="character" w:styleId="FollowedHyperlink">
    <w:name w:val="FollowedHyperlink"/>
    <w:basedOn w:val="DefaultParagraphFont"/>
    <w:uiPriority w:val="99"/>
    <w:semiHidden/>
    <w:unhideWhenUsed/>
    <w:rsid w:val="003448C9"/>
    <w:rPr>
      <w:color w:val="846648" w:themeColor="accent4"/>
      <w:u w:val="single"/>
    </w:rPr>
  </w:style>
  <w:style w:type="character" w:styleId="Hyperlink">
    <w:name w:val="Hyperlink"/>
    <w:basedOn w:val="DefaultParagraphFont"/>
    <w:uiPriority w:val="99"/>
    <w:unhideWhenUsed/>
    <w:rsid w:val="003448C9"/>
    <w:rPr>
      <w:color w:val="575F63" w:themeColor="accent6" w:themeShade="BF"/>
      <w:u w:val="single"/>
    </w:rPr>
  </w:style>
  <w:style w:type="character" w:styleId="UnresolvedMention">
    <w:name w:val="Unresolved Mention"/>
    <w:basedOn w:val="DefaultParagraphFont"/>
    <w:uiPriority w:val="99"/>
    <w:semiHidden/>
    <w:unhideWhenUsed/>
    <w:rsid w:val="003448C9"/>
    <w:rPr>
      <w:color w:val="595959" w:themeColor="text1" w:themeTint="A6"/>
      <w:shd w:val="clear" w:color="auto" w:fill="E1DFDD"/>
    </w:rPr>
  </w:style>
  <w:style w:type="paragraph" w:styleId="ListParagraph">
    <w:name w:val="List Paragraph"/>
    <w:basedOn w:val="Normal"/>
    <w:uiPriority w:val="34"/>
    <w:unhideWhenUsed/>
    <w:qFormat/>
    <w:rsid w:val="00041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37">
      <w:bodyDiv w:val="1"/>
      <w:marLeft w:val="0"/>
      <w:marRight w:val="0"/>
      <w:marTop w:val="0"/>
      <w:marBottom w:val="0"/>
      <w:divBdr>
        <w:top w:val="none" w:sz="0" w:space="0" w:color="auto"/>
        <w:left w:val="none" w:sz="0" w:space="0" w:color="auto"/>
        <w:bottom w:val="none" w:sz="0" w:space="0" w:color="auto"/>
        <w:right w:val="none" w:sz="0" w:space="0" w:color="auto"/>
      </w:divBdr>
    </w:div>
    <w:div w:id="400908668">
      <w:bodyDiv w:val="1"/>
      <w:marLeft w:val="0"/>
      <w:marRight w:val="0"/>
      <w:marTop w:val="0"/>
      <w:marBottom w:val="0"/>
      <w:divBdr>
        <w:top w:val="none" w:sz="0" w:space="0" w:color="auto"/>
        <w:left w:val="none" w:sz="0" w:space="0" w:color="auto"/>
        <w:bottom w:val="none" w:sz="0" w:space="0" w:color="auto"/>
        <w:right w:val="none" w:sz="0" w:space="0" w:color="auto"/>
      </w:divBdr>
    </w:div>
    <w:div w:id="1106846993">
      <w:bodyDiv w:val="1"/>
      <w:marLeft w:val="0"/>
      <w:marRight w:val="0"/>
      <w:marTop w:val="0"/>
      <w:marBottom w:val="0"/>
      <w:divBdr>
        <w:top w:val="none" w:sz="0" w:space="0" w:color="auto"/>
        <w:left w:val="none" w:sz="0" w:space="0" w:color="auto"/>
        <w:bottom w:val="none" w:sz="0" w:space="0" w:color="auto"/>
        <w:right w:val="none" w:sz="0" w:space="0" w:color="auto"/>
      </w:divBdr>
    </w:div>
    <w:div w:id="146685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burch@msn.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william-d-bu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urch\AppData\Roaming\Microsoft\Templates\Resume%20(Executive%20desig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Custom 70">
      <a:majorFont>
        <a:latin typeface="Century Gothic"/>
        <a:ea typeface=""/>
        <a:cs typeface=""/>
      </a:majorFont>
      <a:minorFont>
        <a:latin typeface="Times New Roman"/>
        <a:ea typeface=""/>
        <a:cs typeface=""/>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Resume%20(Executive%20design).dotx</Template>
  <TotalTime>0</TotalTime>
  <Pages>1</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Burch</dc:creator>
  <cp:keywords/>
  <cp:lastModifiedBy>Bill Burch</cp:lastModifiedBy>
  <cp:revision>2</cp:revision>
  <dcterms:created xsi:type="dcterms:W3CDTF">2024-01-08T19:59:00Z</dcterms:created>
  <dcterms:modified xsi:type="dcterms:W3CDTF">2024-01-08T19:59:00Z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MSIP_Label_479de546-caee-4c4e-9474-8a86fa04343e_Enabled">
    <vt:lpwstr>true</vt:lpwstr>
  </property>
  <property fmtid="{D5CDD505-2E9C-101B-9397-08002B2CF9AE}" pid="4" name="MSIP_Label_479de546-caee-4c4e-9474-8a86fa04343e_SetDate">
    <vt:lpwstr>2021-08-24T22:31:55Z</vt:lpwstr>
  </property>
  <property fmtid="{D5CDD505-2E9C-101B-9397-08002B2CF9AE}" pid="5" name="MSIP_Label_479de546-caee-4c4e-9474-8a86fa04343e_Method">
    <vt:lpwstr>Standard</vt:lpwstr>
  </property>
  <property fmtid="{D5CDD505-2E9C-101B-9397-08002B2CF9AE}" pid="6" name="MSIP_Label_479de546-caee-4c4e-9474-8a86fa04343e_Name">
    <vt:lpwstr>Internal or Partner</vt:lpwstr>
  </property>
  <property fmtid="{D5CDD505-2E9C-101B-9397-08002B2CF9AE}" pid="7" name="MSIP_Label_479de546-caee-4c4e-9474-8a86fa04343e_SiteId">
    <vt:lpwstr>706f153e-1990-4b30-8bdf-a191304e7907</vt:lpwstr>
  </property>
  <property fmtid="{D5CDD505-2E9C-101B-9397-08002B2CF9AE}" pid="8" name="MSIP_Label_479de546-caee-4c4e-9474-8a86fa04343e_ActionId">
    <vt:lpwstr>9195a71b-eeb3-4e48-8de1-b0d132a6cb3d</vt:lpwstr>
  </property>
  <property fmtid="{D5CDD505-2E9C-101B-9397-08002B2CF9AE}" pid="9" name="MSIP_Label_479de546-caee-4c4e-9474-8a86fa04343e_ContentBits">
    <vt:lpwstr>0</vt:lpwstr>
  </property>
</Properties>
</file>